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43F" w:rsidRDefault="00FA743F" w:rsidP="00FA743F">
      <w:pPr>
        <w:spacing w:after="0" w:line="240" w:lineRule="auto"/>
        <w:jc w:val="center"/>
        <w:rPr>
          <w:rFonts w:ascii="Times New Roman" w:eastAsia="Times New Roman" w:hAnsi="Times New Roman" w:cs="Times New Roman"/>
          <w:sz w:val="20"/>
          <w:szCs w:val="20"/>
          <w:lang w:eastAsia="lv-LV"/>
        </w:rPr>
      </w:pPr>
      <w:bookmarkStart w:id="0" w:name="_GoBack"/>
      <w:bookmarkEnd w:id="0"/>
      <w:r>
        <w:rPr>
          <w:rFonts w:ascii="Times New Roman" w:eastAsia="Times New Roman" w:hAnsi="Times New Roman" w:cs="Times New Roman"/>
          <w:noProof/>
          <w:sz w:val="20"/>
          <w:szCs w:val="20"/>
          <w:lang w:eastAsia="lv-LV"/>
        </w:rPr>
        <w:drawing>
          <wp:inline distT="0" distB="0" distL="0" distR="0">
            <wp:extent cx="4953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5300" cy="704850"/>
                    </a:xfrm>
                    <a:prstGeom prst="rect">
                      <a:avLst/>
                    </a:prstGeom>
                    <a:noFill/>
                    <a:ln>
                      <a:noFill/>
                    </a:ln>
                  </pic:spPr>
                </pic:pic>
              </a:graphicData>
            </a:graphic>
          </wp:inline>
        </w:drawing>
      </w:r>
    </w:p>
    <w:p w:rsidR="00FA743F" w:rsidRDefault="00FA743F" w:rsidP="00FA743F">
      <w:pPr>
        <w:spacing w:after="0" w:line="240" w:lineRule="auto"/>
        <w:jc w:val="center"/>
        <w:rPr>
          <w:rFonts w:ascii="Times New Roman" w:eastAsia="Times New Roman" w:hAnsi="Times New Roman" w:cs="Times New Roman"/>
          <w:spacing w:val="10"/>
          <w:sz w:val="16"/>
          <w:szCs w:val="16"/>
          <w:lang w:eastAsia="lv-LV"/>
        </w:rPr>
      </w:pPr>
    </w:p>
    <w:p w:rsidR="00FA743F" w:rsidRDefault="00FA743F" w:rsidP="00FA743F">
      <w:pPr>
        <w:spacing w:after="0" w:line="240" w:lineRule="auto"/>
        <w:ind w:right="180"/>
        <w:jc w:val="center"/>
        <w:rPr>
          <w:rFonts w:ascii="Times New Roman" w:eastAsia="Times New Roman" w:hAnsi="Times New Roman" w:cs="Times New Roman"/>
          <w:b/>
          <w:spacing w:val="10"/>
          <w:lang w:eastAsia="lv-LV"/>
        </w:rPr>
      </w:pPr>
      <w:r>
        <w:rPr>
          <w:rFonts w:ascii="Times New Roman" w:eastAsia="Times New Roman" w:hAnsi="Times New Roman" w:cs="Times New Roman"/>
          <w:b/>
          <w:spacing w:val="10"/>
          <w:lang w:eastAsia="lv-LV"/>
        </w:rPr>
        <w:t>LATVIJAS  REPUBLIKA</w:t>
      </w:r>
    </w:p>
    <w:p w:rsidR="00FA743F" w:rsidRDefault="00FA743F" w:rsidP="00FA743F">
      <w:pPr>
        <w:pBdr>
          <w:bottom w:val="single" w:sz="12" w:space="1" w:color="auto"/>
        </w:pBdr>
        <w:spacing w:after="0" w:line="240" w:lineRule="auto"/>
        <w:jc w:val="center"/>
        <w:rPr>
          <w:rFonts w:ascii="Times New Roman" w:eastAsia="Times New Roman" w:hAnsi="Times New Roman" w:cs="Times New Roman"/>
          <w:b/>
          <w:sz w:val="32"/>
          <w:szCs w:val="32"/>
          <w:lang w:eastAsia="lv-LV"/>
        </w:rPr>
      </w:pPr>
      <w:r>
        <w:rPr>
          <w:rFonts w:ascii="Times New Roman" w:eastAsia="Times New Roman" w:hAnsi="Times New Roman" w:cs="Times New Roman"/>
          <w:b/>
          <w:sz w:val="32"/>
          <w:szCs w:val="32"/>
          <w:lang w:eastAsia="lv-LV"/>
        </w:rPr>
        <w:t>SALACGRĪVAS NOVADA DOME</w:t>
      </w:r>
    </w:p>
    <w:p w:rsidR="00FA743F" w:rsidRDefault="00FA743F" w:rsidP="00FA743F">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Reģ.Nr.90000059796, Smilšu ielā 9, Salacgrīvā, Salacgrīvas novadā, LV – 4033, </w:t>
      </w:r>
    </w:p>
    <w:p w:rsidR="00FA743F" w:rsidRDefault="00FA743F" w:rsidP="00FA743F">
      <w:pPr>
        <w:spacing w:after="0" w:line="240" w:lineRule="auto"/>
        <w:jc w:val="center"/>
        <w:rPr>
          <w:rFonts w:ascii="Times New Roman" w:eastAsia="Times New Roman" w:hAnsi="Times New Roman" w:cs="Times New Roman"/>
          <w:sz w:val="32"/>
          <w:szCs w:val="32"/>
          <w:lang w:eastAsia="lv-LV"/>
        </w:rPr>
      </w:pPr>
      <w:r>
        <w:rPr>
          <w:rFonts w:ascii="Times New Roman" w:eastAsia="Times New Roman" w:hAnsi="Times New Roman" w:cs="Times New Roman"/>
          <w:sz w:val="20"/>
          <w:szCs w:val="20"/>
          <w:lang w:eastAsia="lv-LV"/>
        </w:rPr>
        <w:t xml:space="preserve">Tālrunis sekretārei: 64 071 973; fakss: 64 071 993; </w:t>
      </w:r>
      <w:r>
        <w:rPr>
          <w:rFonts w:ascii="Times New Roman" w:eastAsia="Times New Roman" w:hAnsi="Times New Roman" w:cs="Times New Roman"/>
          <w:i/>
          <w:sz w:val="20"/>
          <w:szCs w:val="20"/>
          <w:lang w:eastAsia="lv-LV"/>
        </w:rPr>
        <w:t>e</w:t>
      </w:r>
      <w:r>
        <w:rPr>
          <w:rFonts w:ascii="Times New Roman" w:eastAsia="Times New Roman" w:hAnsi="Times New Roman" w:cs="Times New Roman"/>
          <w:sz w:val="20"/>
          <w:szCs w:val="20"/>
          <w:lang w:eastAsia="lv-LV"/>
        </w:rPr>
        <w:t xml:space="preserve">-pasts: </w:t>
      </w:r>
      <w:hyperlink r:id="rId5" w:history="1">
        <w:r>
          <w:rPr>
            <w:rStyle w:val="Hyperlink"/>
            <w:rFonts w:ascii="Times New Roman" w:eastAsia="Times New Roman" w:hAnsi="Times New Roman" w:cs="Times New Roman"/>
            <w:sz w:val="20"/>
            <w:szCs w:val="20"/>
            <w:lang w:eastAsia="lv-LV"/>
          </w:rPr>
          <w:t>dome@salacgriva.lv</w:t>
        </w:r>
      </w:hyperlink>
    </w:p>
    <w:p w:rsidR="00FA743F" w:rsidRDefault="00FA743F" w:rsidP="00FA743F">
      <w:pPr>
        <w:spacing w:after="0" w:line="240" w:lineRule="auto"/>
        <w:jc w:val="center"/>
        <w:rPr>
          <w:rFonts w:ascii="Times New Roman" w:eastAsia="Times New Roman" w:hAnsi="Times New Roman" w:cs="Times New Roman"/>
          <w:sz w:val="24"/>
          <w:szCs w:val="20"/>
          <w:lang w:eastAsia="lv-LV"/>
        </w:rPr>
      </w:pPr>
    </w:p>
    <w:p w:rsidR="00FA743F" w:rsidRDefault="00FA743F" w:rsidP="00FA743F">
      <w:pPr>
        <w:keepNext/>
        <w:spacing w:after="0" w:line="240" w:lineRule="auto"/>
        <w:jc w:val="center"/>
        <w:outlineLvl w:val="1"/>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Salacgrīvā</w:t>
      </w:r>
    </w:p>
    <w:p w:rsidR="00FA743F" w:rsidRDefault="00FA743F" w:rsidP="00FA743F">
      <w:pPr>
        <w:pStyle w:val="Heading2"/>
        <w:ind w:right="42"/>
        <w:jc w:val="right"/>
        <w:rPr>
          <w:rFonts w:ascii="Times New Roman" w:eastAsia="Times New Roman" w:hAnsi="Times New Roman" w:cs="Times New Roman"/>
          <w:color w:val="auto"/>
          <w:sz w:val="20"/>
          <w:szCs w:val="20"/>
          <w:lang w:eastAsia="lv-LV"/>
        </w:rPr>
      </w:pPr>
      <w:r>
        <w:rPr>
          <w:rFonts w:ascii="Times New Roman" w:eastAsia="Times New Roman" w:hAnsi="Times New Roman" w:cs="Times New Roman"/>
          <w:color w:val="000000"/>
          <w:sz w:val="24"/>
          <w:szCs w:val="25"/>
          <w:lang w:eastAsia="lv-LV"/>
        </w:rPr>
        <w:t xml:space="preserve">                                                                                                 </w:t>
      </w:r>
      <w:r>
        <w:rPr>
          <w:rFonts w:ascii="Times New Roman" w:eastAsia="Times New Roman" w:hAnsi="Times New Roman" w:cs="Times New Roman"/>
          <w:color w:val="auto"/>
          <w:sz w:val="20"/>
          <w:szCs w:val="20"/>
          <w:lang w:eastAsia="lv-LV"/>
        </w:rPr>
        <w:t xml:space="preserve">PIELIKUMS </w:t>
      </w:r>
    </w:p>
    <w:p w:rsidR="00FA743F" w:rsidRDefault="00FA743F" w:rsidP="00FA743F">
      <w:pPr>
        <w:spacing w:after="0" w:line="240" w:lineRule="auto"/>
        <w:ind w:right="42"/>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Salacgrīvas novada domes </w:t>
      </w:r>
    </w:p>
    <w:p w:rsidR="00FA743F" w:rsidRDefault="00FA743F" w:rsidP="00FA743F">
      <w:pPr>
        <w:spacing w:after="0" w:line="240" w:lineRule="auto"/>
        <w:ind w:right="42"/>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25.09.2013. lēmumam Nr.395</w:t>
      </w:r>
    </w:p>
    <w:p w:rsidR="00FA743F" w:rsidRDefault="00FA743F" w:rsidP="00FA743F">
      <w:pPr>
        <w:spacing w:after="0" w:line="240" w:lineRule="auto"/>
        <w:ind w:right="42"/>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(protokols Nr.13; 1.§)</w:t>
      </w:r>
    </w:p>
    <w:p w:rsidR="00FA743F" w:rsidRDefault="00FA743F" w:rsidP="00FA743F">
      <w:pPr>
        <w:spacing w:after="0" w:line="240" w:lineRule="auto"/>
        <w:jc w:val="center"/>
        <w:rPr>
          <w:rFonts w:ascii="Times New Roman" w:eastAsia="Times New Roman" w:hAnsi="Times New Roman" w:cs="Times New Roman"/>
          <w:b/>
          <w:sz w:val="24"/>
          <w:szCs w:val="20"/>
          <w:lang w:eastAsia="lv-LV"/>
        </w:rPr>
      </w:pPr>
      <w:r>
        <w:rPr>
          <w:rFonts w:ascii="Times New Roman" w:eastAsia="Times New Roman" w:hAnsi="Times New Roman" w:cs="Times New Roman"/>
          <w:b/>
          <w:sz w:val="24"/>
          <w:szCs w:val="20"/>
          <w:lang w:eastAsia="lv-LV"/>
        </w:rPr>
        <w:t>Salacgrīvas novada domes nekustamā īpašuma nodaļas</w:t>
      </w:r>
    </w:p>
    <w:p w:rsidR="00FA743F" w:rsidRDefault="00FA743F" w:rsidP="00FA743F">
      <w:pPr>
        <w:spacing w:after="0" w:line="240" w:lineRule="auto"/>
        <w:jc w:val="center"/>
        <w:rPr>
          <w:rFonts w:ascii="Times New Roman" w:eastAsia="Times New Roman" w:hAnsi="Times New Roman" w:cs="Times New Roman"/>
          <w:b/>
          <w:sz w:val="24"/>
          <w:szCs w:val="20"/>
          <w:lang w:eastAsia="lv-LV"/>
        </w:rPr>
      </w:pPr>
      <w:r>
        <w:rPr>
          <w:rFonts w:ascii="Times New Roman" w:eastAsia="Times New Roman" w:hAnsi="Times New Roman" w:cs="Times New Roman"/>
          <w:b/>
          <w:sz w:val="24"/>
          <w:szCs w:val="20"/>
          <w:lang w:eastAsia="lv-LV"/>
        </w:rPr>
        <w:t>nolikums</w:t>
      </w:r>
    </w:p>
    <w:p w:rsidR="00FA743F" w:rsidRDefault="00FA743F" w:rsidP="00FA743F">
      <w:pPr>
        <w:widowControl w:val="0"/>
        <w:shd w:val="clear" w:color="auto" w:fill="FFFFFF"/>
        <w:autoSpaceDE w:val="0"/>
        <w:autoSpaceDN w:val="0"/>
        <w:adjustRightInd w:val="0"/>
        <w:spacing w:before="269" w:after="0" w:line="274" w:lineRule="exact"/>
        <w:ind w:left="5530" w:right="5"/>
        <w:jc w:val="right"/>
        <w:rPr>
          <w:rFonts w:ascii="Times New Roman" w:eastAsia="Times New Roman" w:hAnsi="Times New Roman" w:cs="Times New Roman"/>
          <w:sz w:val="20"/>
          <w:szCs w:val="20"/>
          <w:lang w:eastAsia="lv-LV"/>
        </w:rPr>
      </w:pPr>
      <w:r>
        <w:rPr>
          <w:rFonts w:ascii="Times New Roman" w:eastAsia="Times New Roman" w:hAnsi="Times New Roman" w:cs="Times New Roman"/>
          <w:color w:val="000000"/>
          <w:spacing w:val="-1"/>
          <w:sz w:val="24"/>
          <w:szCs w:val="24"/>
          <w:lang w:eastAsia="lv-LV"/>
        </w:rPr>
        <w:t>Izdots saskaņā ar Valsts iekārtas likuma 73.panta pirmās daļas 1.punktu, un likuma „Par pašvaldībām” 21.panta pirmās daļas 8.punktu</w:t>
      </w:r>
    </w:p>
    <w:p w:rsidR="00FA743F" w:rsidRDefault="00FA743F" w:rsidP="00FA743F">
      <w:pPr>
        <w:widowControl w:val="0"/>
        <w:shd w:val="clear" w:color="auto" w:fill="FFFFFF"/>
        <w:autoSpaceDE w:val="0"/>
        <w:autoSpaceDN w:val="0"/>
        <w:adjustRightInd w:val="0"/>
        <w:spacing w:before="278" w:after="0" w:line="274" w:lineRule="exact"/>
        <w:ind w:left="10"/>
        <w:jc w:val="center"/>
        <w:rPr>
          <w:rFonts w:ascii="Times New Roman" w:eastAsia="Times New Roman" w:hAnsi="Times New Roman" w:cs="Times New Roman"/>
          <w:sz w:val="20"/>
          <w:szCs w:val="20"/>
          <w:lang w:eastAsia="lv-LV"/>
        </w:rPr>
      </w:pPr>
      <w:r>
        <w:rPr>
          <w:rFonts w:ascii="Times New Roman" w:eastAsia="Times New Roman" w:hAnsi="Times New Roman" w:cs="Times New Roman"/>
          <w:b/>
          <w:bCs/>
          <w:color w:val="000000"/>
          <w:spacing w:val="-1"/>
          <w:sz w:val="24"/>
          <w:szCs w:val="24"/>
          <w:lang w:eastAsia="lv-LV"/>
        </w:rPr>
        <w:t>I. Vispārīgie jautājumi</w:t>
      </w:r>
    </w:p>
    <w:p w:rsidR="00FA743F" w:rsidRDefault="00FA743F" w:rsidP="00FA743F">
      <w:pPr>
        <w:widowControl w:val="0"/>
        <w:shd w:val="clear" w:color="auto" w:fill="FFFFFF"/>
        <w:tabs>
          <w:tab w:val="left" w:pos="715"/>
        </w:tabs>
        <w:autoSpaceDE w:val="0"/>
        <w:autoSpaceDN w:val="0"/>
        <w:adjustRightInd w:val="0"/>
        <w:spacing w:after="0" w:line="274" w:lineRule="exact"/>
        <w:jc w:val="both"/>
        <w:rPr>
          <w:rFonts w:ascii="Times New Roman" w:eastAsia="Times New Roman" w:hAnsi="Times New Roman" w:cs="Times New Roman"/>
          <w:color w:val="000000"/>
          <w:spacing w:val="-1"/>
          <w:sz w:val="24"/>
          <w:szCs w:val="24"/>
          <w:lang w:eastAsia="lv-LV"/>
        </w:rPr>
      </w:pPr>
      <w:r>
        <w:rPr>
          <w:rFonts w:ascii="Times New Roman" w:eastAsia="Times New Roman" w:hAnsi="Times New Roman" w:cs="Times New Roman"/>
          <w:color w:val="000000"/>
          <w:spacing w:val="1"/>
          <w:sz w:val="24"/>
          <w:szCs w:val="24"/>
          <w:lang w:eastAsia="lv-LV"/>
        </w:rPr>
        <w:t>1.Nekustamā īpašuma nodaļa (turpmāk tekstā - Nodaļa) ir Salacgrīvas novada</w:t>
      </w:r>
      <w:r>
        <w:rPr>
          <w:rFonts w:ascii="Times New Roman" w:eastAsia="Times New Roman" w:hAnsi="Times New Roman" w:cs="Times New Roman"/>
          <w:color w:val="000000"/>
          <w:spacing w:val="1"/>
          <w:sz w:val="24"/>
          <w:szCs w:val="24"/>
          <w:lang w:eastAsia="lv-LV"/>
        </w:rPr>
        <w:br/>
      </w:r>
      <w:r>
        <w:rPr>
          <w:rFonts w:ascii="Times New Roman" w:eastAsia="Times New Roman" w:hAnsi="Times New Roman" w:cs="Times New Roman"/>
          <w:spacing w:val="4"/>
          <w:sz w:val="24"/>
          <w:szCs w:val="24"/>
          <w:lang w:eastAsia="lv-LV"/>
        </w:rPr>
        <w:t xml:space="preserve">pašvaldības (turpmāk- Pašvaldība) struktūrvienība, kas noteikto pilnvaru ietvaros nodrošina </w:t>
      </w:r>
      <w:r>
        <w:rPr>
          <w:rFonts w:ascii="Times New Roman" w:eastAsia="Times New Roman" w:hAnsi="Times New Roman" w:cs="Times New Roman"/>
          <w:color w:val="000000"/>
          <w:spacing w:val="4"/>
          <w:sz w:val="24"/>
          <w:szCs w:val="24"/>
          <w:lang w:eastAsia="lv-LV"/>
        </w:rPr>
        <w:t xml:space="preserve">tai noteikto uzdevumu izpildi </w:t>
      </w:r>
      <w:r>
        <w:rPr>
          <w:rFonts w:ascii="Times New Roman" w:eastAsia="Times New Roman" w:hAnsi="Times New Roman" w:cs="Times New Roman"/>
          <w:color w:val="000000"/>
          <w:spacing w:val="-1"/>
          <w:sz w:val="24"/>
          <w:szCs w:val="24"/>
          <w:lang w:eastAsia="lv-LV"/>
        </w:rPr>
        <w:t>saskaņā ar nolikumā noteikto kārtību.</w:t>
      </w:r>
    </w:p>
    <w:p w:rsidR="00FA743F" w:rsidRDefault="00FA743F" w:rsidP="00FA743F">
      <w:pPr>
        <w:widowControl w:val="0"/>
        <w:shd w:val="clear" w:color="auto" w:fill="FFFFFF"/>
        <w:tabs>
          <w:tab w:val="left" w:pos="715"/>
        </w:tabs>
        <w:autoSpaceDE w:val="0"/>
        <w:autoSpaceDN w:val="0"/>
        <w:adjustRightInd w:val="0"/>
        <w:spacing w:after="0" w:line="274" w:lineRule="exact"/>
        <w:jc w:val="both"/>
        <w:rPr>
          <w:rFonts w:ascii="Times New Roman" w:eastAsia="Times New Roman" w:hAnsi="Times New Roman" w:cs="Times New Roman"/>
          <w:spacing w:val="-1"/>
          <w:sz w:val="24"/>
          <w:szCs w:val="24"/>
          <w:lang w:eastAsia="lv-LV"/>
        </w:rPr>
      </w:pPr>
      <w:r>
        <w:rPr>
          <w:rFonts w:ascii="Times New Roman" w:eastAsia="Times New Roman" w:hAnsi="Times New Roman" w:cs="Times New Roman"/>
          <w:color w:val="000000"/>
          <w:spacing w:val="-1"/>
          <w:sz w:val="24"/>
          <w:szCs w:val="24"/>
          <w:lang w:eastAsia="lv-LV"/>
        </w:rPr>
        <w:t xml:space="preserve">2. Nodaļa ir  Salacgrīvas novada domes izpilddirektora </w:t>
      </w:r>
      <w:r>
        <w:rPr>
          <w:rFonts w:ascii="Times New Roman" w:eastAsia="Times New Roman" w:hAnsi="Times New Roman" w:cs="Times New Roman"/>
          <w:spacing w:val="-1"/>
          <w:sz w:val="24"/>
          <w:szCs w:val="24"/>
          <w:lang w:eastAsia="lv-LV"/>
        </w:rPr>
        <w:t>pakļautībā.</w:t>
      </w:r>
    </w:p>
    <w:p w:rsidR="00FA743F" w:rsidRDefault="00FA743F" w:rsidP="00FA743F">
      <w:pPr>
        <w:widowControl w:val="0"/>
        <w:shd w:val="clear" w:color="auto" w:fill="FFFFFF"/>
        <w:tabs>
          <w:tab w:val="left" w:pos="715"/>
        </w:tabs>
        <w:autoSpaceDE w:val="0"/>
        <w:autoSpaceDN w:val="0"/>
        <w:adjustRightInd w:val="0"/>
        <w:spacing w:after="0" w:line="274" w:lineRule="exact"/>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pacing w:val="-1"/>
          <w:sz w:val="24"/>
          <w:szCs w:val="24"/>
          <w:lang w:eastAsia="lv-LV"/>
        </w:rPr>
        <w:t xml:space="preserve">3. </w:t>
      </w:r>
      <w:r>
        <w:rPr>
          <w:rFonts w:ascii="Times New Roman" w:eastAsia="Times New Roman" w:hAnsi="Times New Roman" w:cs="Times New Roman"/>
          <w:color w:val="000000"/>
          <w:sz w:val="24"/>
          <w:szCs w:val="24"/>
          <w:lang w:eastAsia="lv-LV"/>
        </w:rPr>
        <w:t>Nodaļu izveido, reorganizē un likvidē Salacgrīvas novada dome.</w:t>
      </w:r>
    </w:p>
    <w:p w:rsidR="00FA743F" w:rsidRDefault="00FA743F" w:rsidP="00FA743F">
      <w:pPr>
        <w:widowControl w:val="0"/>
        <w:shd w:val="clear" w:color="auto" w:fill="FFFFFF"/>
        <w:tabs>
          <w:tab w:val="left" w:pos="715"/>
        </w:tabs>
        <w:autoSpaceDE w:val="0"/>
        <w:autoSpaceDN w:val="0"/>
        <w:adjustRightInd w:val="0"/>
        <w:spacing w:after="0" w:line="274" w:lineRule="exact"/>
        <w:jc w:val="both"/>
        <w:rPr>
          <w:rFonts w:ascii="Times New Roman" w:eastAsia="Times New Roman" w:hAnsi="Times New Roman" w:cs="Times New Roman"/>
          <w:color w:val="000000"/>
          <w:spacing w:val="-1"/>
          <w:sz w:val="24"/>
          <w:szCs w:val="24"/>
          <w:lang w:eastAsia="lv-LV"/>
        </w:rPr>
      </w:pPr>
      <w:r>
        <w:rPr>
          <w:rFonts w:ascii="Times New Roman" w:eastAsia="Times New Roman" w:hAnsi="Times New Roman" w:cs="Times New Roman"/>
          <w:color w:val="000000"/>
          <w:sz w:val="24"/>
          <w:szCs w:val="24"/>
          <w:lang w:eastAsia="lv-LV"/>
        </w:rPr>
        <w:t xml:space="preserve">4. </w:t>
      </w:r>
      <w:r>
        <w:rPr>
          <w:rFonts w:ascii="Times New Roman" w:eastAsia="Times New Roman" w:hAnsi="Times New Roman" w:cs="Times New Roman"/>
          <w:color w:val="000000"/>
          <w:spacing w:val="3"/>
          <w:sz w:val="24"/>
          <w:szCs w:val="24"/>
          <w:lang w:eastAsia="lv-LV"/>
        </w:rPr>
        <w:t>Nodaļa nodrošina spēkā esošo Latvijas Republikas likumu, Ministru kabineta noteikumu,</w:t>
      </w:r>
      <w:r>
        <w:rPr>
          <w:rFonts w:ascii="Times New Roman" w:eastAsia="Times New Roman" w:hAnsi="Times New Roman" w:cs="Times New Roman"/>
          <w:color w:val="000000"/>
          <w:spacing w:val="3"/>
          <w:sz w:val="24"/>
          <w:szCs w:val="24"/>
          <w:lang w:eastAsia="lv-LV"/>
        </w:rPr>
        <w:br/>
      </w:r>
      <w:r>
        <w:rPr>
          <w:rFonts w:ascii="Times New Roman" w:eastAsia="Times New Roman" w:hAnsi="Times New Roman" w:cs="Times New Roman"/>
          <w:color w:val="000000"/>
          <w:spacing w:val="-1"/>
          <w:sz w:val="24"/>
          <w:szCs w:val="24"/>
          <w:lang w:eastAsia="lv-LV"/>
        </w:rPr>
        <w:t>Pašvaldības domes lēmumu un rīkojumu izpildi.</w:t>
      </w:r>
    </w:p>
    <w:p w:rsidR="00FA743F" w:rsidRDefault="00FA743F" w:rsidP="00FA743F">
      <w:pPr>
        <w:widowControl w:val="0"/>
        <w:shd w:val="clear" w:color="auto" w:fill="FFFFFF"/>
        <w:tabs>
          <w:tab w:val="left" w:pos="715"/>
        </w:tabs>
        <w:autoSpaceDE w:val="0"/>
        <w:autoSpaceDN w:val="0"/>
        <w:adjustRightInd w:val="0"/>
        <w:spacing w:after="0" w:line="274" w:lineRule="exact"/>
        <w:jc w:val="both"/>
        <w:rPr>
          <w:rFonts w:ascii="Times New Roman" w:eastAsia="Times New Roman" w:hAnsi="Times New Roman" w:cs="Times New Roman"/>
          <w:color w:val="000000"/>
          <w:spacing w:val="5"/>
          <w:sz w:val="24"/>
          <w:szCs w:val="24"/>
          <w:lang w:eastAsia="lv-LV"/>
        </w:rPr>
      </w:pPr>
      <w:r>
        <w:rPr>
          <w:rFonts w:ascii="Times New Roman" w:eastAsia="Times New Roman" w:hAnsi="Times New Roman" w:cs="Times New Roman"/>
          <w:spacing w:val="-1"/>
          <w:sz w:val="24"/>
          <w:szCs w:val="24"/>
          <w:lang w:eastAsia="lv-LV"/>
        </w:rPr>
        <w:t xml:space="preserve">5. Nodaļai ir apaļais zīmogs ar Nodaļas pilnu nosaukumu, kā arī noteikta parauga veidlapas, </w:t>
      </w:r>
      <w:r>
        <w:rPr>
          <w:rFonts w:ascii="Times New Roman" w:eastAsia="Times New Roman" w:hAnsi="Times New Roman" w:cs="Times New Roman"/>
          <w:color w:val="000000"/>
          <w:spacing w:val="-1"/>
          <w:sz w:val="24"/>
          <w:szCs w:val="24"/>
          <w:lang w:eastAsia="lv-LV"/>
        </w:rPr>
        <w:t xml:space="preserve">kuras Nodaļa izmanto </w:t>
      </w:r>
      <w:r>
        <w:rPr>
          <w:rFonts w:ascii="Times New Roman" w:eastAsia="Times New Roman" w:hAnsi="Times New Roman" w:cs="Times New Roman"/>
          <w:color w:val="000000"/>
          <w:spacing w:val="2"/>
          <w:sz w:val="24"/>
          <w:szCs w:val="24"/>
          <w:lang w:eastAsia="lv-LV"/>
        </w:rPr>
        <w:t>iekšējā un ārējā sarakstē</w:t>
      </w:r>
      <w:r>
        <w:rPr>
          <w:rFonts w:ascii="Times New Roman" w:eastAsia="Times New Roman" w:hAnsi="Times New Roman" w:cs="Times New Roman"/>
          <w:color w:val="000000"/>
          <w:spacing w:val="-1"/>
          <w:sz w:val="24"/>
          <w:szCs w:val="24"/>
          <w:lang w:eastAsia="lv-LV"/>
        </w:rPr>
        <w:t xml:space="preserve">. </w:t>
      </w:r>
      <w:r>
        <w:rPr>
          <w:rFonts w:ascii="Times New Roman" w:eastAsia="Times New Roman" w:hAnsi="Times New Roman" w:cs="Times New Roman"/>
          <w:color w:val="000000"/>
          <w:spacing w:val="2"/>
          <w:sz w:val="24"/>
          <w:szCs w:val="24"/>
          <w:lang w:eastAsia="lv-LV"/>
        </w:rPr>
        <w:t>Parakstīt dokumentus</w:t>
      </w:r>
      <w:r>
        <w:rPr>
          <w:rFonts w:ascii="Times New Roman" w:eastAsia="Times New Roman" w:hAnsi="Times New Roman" w:cs="Times New Roman"/>
          <w:color w:val="000000"/>
          <w:spacing w:val="2"/>
          <w:sz w:val="24"/>
          <w:szCs w:val="24"/>
          <w:lang w:eastAsia="lv-LV"/>
        </w:rPr>
        <w:br/>
      </w:r>
      <w:r>
        <w:rPr>
          <w:rFonts w:ascii="Times New Roman" w:eastAsia="Times New Roman" w:hAnsi="Times New Roman" w:cs="Times New Roman"/>
          <w:color w:val="000000"/>
          <w:spacing w:val="8"/>
          <w:sz w:val="24"/>
          <w:szCs w:val="24"/>
          <w:lang w:eastAsia="lv-LV"/>
        </w:rPr>
        <w:t xml:space="preserve">uz Nodaļas veidlapas ir tiesīgs Nodaļas vadītājs un viņa prombūtnes laikā ar izpilddirektora </w:t>
      </w:r>
      <w:r>
        <w:rPr>
          <w:rFonts w:ascii="Times New Roman" w:eastAsia="Times New Roman" w:hAnsi="Times New Roman" w:cs="Times New Roman"/>
          <w:color w:val="000000"/>
          <w:spacing w:val="5"/>
          <w:sz w:val="24"/>
          <w:szCs w:val="24"/>
          <w:lang w:eastAsia="lv-LV"/>
        </w:rPr>
        <w:t xml:space="preserve">rīkojumu apstiprināts Nodaļas vadītāja pienākumu izpildītājs. Atsevišķus dokumentus ir tiesīgs </w:t>
      </w:r>
      <w:r>
        <w:rPr>
          <w:rFonts w:ascii="Times New Roman" w:eastAsia="Times New Roman" w:hAnsi="Times New Roman" w:cs="Times New Roman"/>
          <w:color w:val="000000"/>
          <w:sz w:val="24"/>
          <w:szCs w:val="24"/>
          <w:lang w:eastAsia="lv-LV"/>
        </w:rPr>
        <w:t>parakstīt nodaļas darbinieks, ja tas atrunāts darbinieka amata aprakstā.</w:t>
      </w:r>
    </w:p>
    <w:p w:rsidR="00FA743F" w:rsidRDefault="00FA743F" w:rsidP="00FA743F">
      <w:pPr>
        <w:widowControl w:val="0"/>
        <w:shd w:val="clear" w:color="auto" w:fill="FFFFFF"/>
        <w:tabs>
          <w:tab w:val="left" w:pos="715"/>
        </w:tabs>
        <w:autoSpaceDE w:val="0"/>
        <w:autoSpaceDN w:val="0"/>
        <w:adjustRightInd w:val="0"/>
        <w:spacing w:after="0" w:line="274" w:lineRule="exact"/>
        <w:jc w:val="both"/>
        <w:rPr>
          <w:rFonts w:ascii="Times New Roman" w:eastAsia="Times New Roman" w:hAnsi="Times New Roman" w:cs="Times New Roman"/>
          <w:color w:val="000000"/>
          <w:spacing w:val="5"/>
          <w:sz w:val="24"/>
          <w:szCs w:val="24"/>
          <w:lang w:eastAsia="lv-LV"/>
        </w:rPr>
      </w:pPr>
    </w:p>
    <w:p w:rsidR="00FA743F" w:rsidRDefault="00FA743F" w:rsidP="00FA743F">
      <w:pPr>
        <w:widowControl w:val="0"/>
        <w:shd w:val="clear" w:color="auto" w:fill="FFFFFF"/>
        <w:tabs>
          <w:tab w:val="left" w:pos="715"/>
        </w:tabs>
        <w:autoSpaceDE w:val="0"/>
        <w:autoSpaceDN w:val="0"/>
        <w:adjustRightInd w:val="0"/>
        <w:spacing w:after="0" w:line="274" w:lineRule="exact"/>
        <w:jc w:val="both"/>
        <w:rPr>
          <w:rFonts w:ascii="Times New Roman" w:eastAsia="Times New Roman" w:hAnsi="Times New Roman" w:cs="Times New Roman"/>
          <w:color w:val="000000"/>
          <w:spacing w:val="-13"/>
          <w:sz w:val="24"/>
          <w:szCs w:val="24"/>
          <w:lang w:eastAsia="lv-LV"/>
        </w:rPr>
      </w:pPr>
    </w:p>
    <w:p w:rsidR="00FA743F" w:rsidRDefault="00FA743F" w:rsidP="00FA743F">
      <w:pPr>
        <w:spacing w:after="0" w:line="240" w:lineRule="auto"/>
        <w:ind w:firstLine="720"/>
        <w:jc w:val="center"/>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 xml:space="preserve">II. Nodaļas </w:t>
      </w:r>
      <w:r>
        <w:rPr>
          <w:rFonts w:ascii="Times New Roman" w:eastAsia="Times New Roman" w:hAnsi="Times New Roman" w:cs="Times New Roman"/>
          <w:b/>
          <w:bCs/>
          <w:sz w:val="24"/>
          <w:szCs w:val="24"/>
        </w:rPr>
        <w:t>uzdevumi, tiesības</w:t>
      </w:r>
    </w:p>
    <w:p w:rsidR="00FA743F" w:rsidRDefault="00FA743F" w:rsidP="00FA743F">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6. Nekustamā īpašuma nodokļu administrēšanas un nodokļu parādu administrēšanas jomā: </w:t>
      </w:r>
    </w:p>
    <w:p w:rsidR="00FA743F" w:rsidRDefault="00FA743F" w:rsidP="00FA743F">
      <w:pPr>
        <w:tabs>
          <w:tab w:val="left" w:pos="0"/>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6.1. nekustamā īpašuma nodokļa aprēķināšana un  administrēšana, nekustamā īpašuma nodokļa paziņojumu sagatavošana un nosūtīšana nodokļu maksātājiem;</w:t>
      </w:r>
    </w:p>
    <w:p w:rsidR="00FA743F" w:rsidRDefault="00FA743F" w:rsidP="00FA743F">
      <w:pPr>
        <w:tabs>
          <w:tab w:val="left" w:pos="0"/>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6.2. </w:t>
      </w:r>
      <w:r>
        <w:rPr>
          <w:rFonts w:ascii="Times New Roman" w:eastAsia="Times New Roman" w:hAnsi="Times New Roman" w:cs="Times New Roman"/>
          <w:sz w:val="24"/>
          <w:szCs w:val="24"/>
        </w:rPr>
        <w:t>nekustamā īpašuma nodokļa atvieglojumu piešķiršana;</w:t>
      </w:r>
    </w:p>
    <w:p w:rsidR="00FA743F" w:rsidRDefault="00FA743F" w:rsidP="00FA743F">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6.3. lēmumu pieņemšana un </w:t>
      </w:r>
      <w:r>
        <w:rPr>
          <w:rFonts w:ascii="Times New Roman" w:eastAsia="Times New Roman" w:hAnsi="Times New Roman" w:cs="Times New Roman"/>
          <w:sz w:val="24"/>
          <w:szCs w:val="24"/>
        </w:rPr>
        <w:t>nekustamā īpašuma nodokļa parādu</w:t>
      </w:r>
      <w:r>
        <w:rPr>
          <w:rFonts w:ascii="Times New Roman" w:eastAsia="Times New Roman" w:hAnsi="Times New Roman" w:cs="Times New Roman"/>
          <w:bCs/>
          <w:sz w:val="24"/>
          <w:szCs w:val="24"/>
        </w:rPr>
        <w:t xml:space="preserve"> piedziņa </w:t>
      </w:r>
      <w:r>
        <w:rPr>
          <w:rFonts w:ascii="Times New Roman" w:eastAsia="Times New Roman" w:hAnsi="Times New Roman" w:cs="Times New Roman"/>
          <w:sz w:val="24"/>
          <w:szCs w:val="24"/>
        </w:rPr>
        <w:t>bezstrīda kārtībā, soda naudu, nokavējuma naudu, kā arī izdevumu par nokavēto nodokļu maksājumu piedziņa;</w:t>
      </w:r>
    </w:p>
    <w:p w:rsidR="00FA743F" w:rsidRDefault="00FA743F" w:rsidP="00FA743F">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 izziņu par nekustamā īpašuma nodokļa maksājumiem izsniegšana;</w:t>
      </w:r>
    </w:p>
    <w:p w:rsidR="00FA743F" w:rsidRDefault="00FA743F" w:rsidP="00FA743F">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 personu iesniegumu, sūdzību un priekšlikumu nekustamā īpašuma nodokļa administrēšanas jomā izskatīšana un atbilžu sniegšana uz tiem;</w:t>
      </w:r>
    </w:p>
    <w:p w:rsidR="00FA743F" w:rsidRDefault="00FA743F" w:rsidP="00FA743F">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 konsultāciju sniegšana nekustamā īpašuma nodokļa administrēšanas jomā.</w:t>
      </w:r>
    </w:p>
    <w:p w:rsidR="00FA743F" w:rsidRDefault="00FA743F" w:rsidP="00FA743F">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7. </w:t>
      </w:r>
      <w:r>
        <w:rPr>
          <w:rFonts w:ascii="Times New Roman" w:eastAsia="Times New Roman" w:hAnsi="Times New Roman" w:cs="Times New Roman"/>
          <w:sz w:val="24"/>
          <w:szCs w:val="24"/>
        </w:rPr>
        <w:t>Noteikt un mainīt nekustamā īpašuma lietošanas mērķus.</w:t>
      </w:r>
    </w:p>
    <w:p w:rsidR="00FA743F" w:rsidRDefault="00FA743F" w:rsidP="00FA743F">
      <w:pPr>
        <w:tabs>
          <w:tab w:val="left" w:pos="0"/>
        </w:tabs>
        <w:spacing w:after="0" w:line="240" w:lineRule="auto"/>
        <w:jc w:val="both"/>
        <w:rPr>
          <w:rFonts w:ascii="Times New Roman" w:eastAsia="Times New Roman" w:hAnsi="Times New Roman" w:cs="Times New Roman"/>
          <w:color w:val="000000"/>
          <w:spacing w:val="-1"/>
          <w:sz w:val="24"/>
          <w:szCs w:val="24"/>
          <w:lang w:eastAsia="lv-LV"/>
        </w:rPr>
      </w:pPr>
      <w:r>
        <w:rPr>
          <w:rFonts w:ascii="Times New Roman" w:eastAsia="Times New Roman" w:hAnsi="Times New Roman" w:cs="Times New Roman"/>
          <w:color w:val="000000"/>
          <w:sz w:val="24"/>
          <w:szCs w:val="24"/>
          <w:lang w:eastAsia="lv-LV"/>
        </w:rPr>
        <w:t xml:space="preserve">8. </w:t>
      </w:r>
      <w:r>
        <w:rPr>
          <w:rFonts w:ascii="Times New Roman" w:eastAsia="Times New Roman" w:hAnsi="Times New Roman" w:cs="Times New Roman"/>
          <w:color w:val="000000"/>
          <w:spacing w:val="-1"/>
          <w:sz w:val="24"/>
          <w:szCs w:val="24"/>
          <w:lang w:eastAsia="lv-LV"/>
        </w:rPr>
        <w:t>Pārstāvēt Pašvaldību zemes kadastrālās uzmērīšanas darbos novada teritorijā.</w:t>
      </w:r>
    </w:p>
    <w:p w:rsidR="00FA743F" w:rsidRDefault="00FA743F" w:rsidP="00FA743F">
      <w:pPr>
        <w:tabs>
          <w:tab w:val="left" w:pos="0"/>
        </w:tabs>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pacing w:val="-1"/>
          <w:sz w:val="24"/>
          <w:szCs w:val="24"/>
          <w:lang w:eastAsia="lv-LV"/>
        </w:rPr>
        <w:lastRenderedPageBreak/>
        <w:t xml:space="preserve">9. Pieņemt lēmumus par adreses piešķiršanu, maiņu un likvidēšanu apbūvei paredzētajai zemes </w:t>
      </w:r>
      <w:r>
        <w:rPr>
          <w:rFonts w:ascii="Times New Roman" w:eastAsia="Times New Roman" w:hAnsi="Times New Roman" w:cs="Times New Roman"/>
          <w:color w:val="000000"/>
          <w:spacing w:val="1"/>
          <w:sz w:val="24"/>
          <w:szCs w:val="24"/>
          <w:lang w:eastAsia="lv-LV"/>
        </w:rPr>
        <w:t xml:space="preserve">vienībai, ielai, ēkai (saskaņā ar teritorijas plānojumu, detālplānojumu vai zemes ierīcības projektu) </w:t>
      </w:r>
      <w:r>
        <w:rPr>
          <w:rFonts w:ascii="Times New Roman" w:eastAsia="Times New Roman" w:hAnsi="Times New Roman" w:cs="Times New Roman"/>
          <w:color w:val="000000"/>
          <w:sz w:val="24"/>
          <w:szCs w:val="24"/>
          <w:lang w:eastAsia="lv-LV"/>
        </w:rPr>
        <w:t>un telpu grupai (pamatojoties uz būvprojektu vai ēkas kadastrālās uzmērīšanas lietu).</w:t>
      </w:r>
    </w:p>
    <w:p w:rsidR="00FA743F" w:rsidRDefault="00FA743F" w:rsidP="00FA743F">
      <w:pPr>
        <w:widowControl w:val="0"/>
        <w:shd w:val="clear" w:color="auto" w:fill="FFFFFF"/>
        <w:tabs>
          <w:tab w:val="left" w:pos="739"/>
        </w:tabs>
        <w:autoSpaceDE w:val="0"/>
        <w:autoSpaceDN w:val="0"/>
        <w:adjustRightInd w:val="0"/>
        <w:spacing w:after="0" w:line="274" w:lineRule="exact"/>
        <w:ind w:left="19"/>
        <w:jc w:val="both"/>
        <w:rPr>
          <w:rFonts w:ascii="Times New Roman" w:hAnsi="Times New Roman" w:cs="Times New Roman"/>
          <w:sz w:val="24"/>
          <w:szCs w:val="24"/>
        </w:rPr>
      </w:pPr>
      <w:r>
        <w:rPr>
          <w:rFonts w:ascii="Times New Roman" w:eastAsia="Times New Roman" w:hAnsi="Times New Roman" w:cs="Times New Roman"/>
          <w:color w:val="000000"/>
          <w:spacing w:val="1"/>
          <w:sz w:val="24"/>
          <w:szCs w:val="24"/>
          <w:lang w:eastAsia="lv-LV"/>
        </w:rPr>
        <w:t xml:space="preserve">10. Pieņemt lēmumus par </w:t>
      </w:r>
      <w:r>
        <w:rPr>
          <w:rFonts w:ascii="Times New Roman" w:eastAsia="Times New Roman" w:hAnsi="Times New Roman" w:cs="Times New Roman"/>
          <w:color w:val="000000"/>
          <w:spacing w:val="-1"/>
          <w:sz w:val="24"/>
          <w:szCs w:val="24"/>
          <w:lang w:eastAsia="lv-LV"/>
        </w:rPr>
        <w:t xml:space="preserve">jaunu nosaukumu piešķiršanu un maiņu nekustamiem īpašumiem, kas nav adresācijas objekti un pieņemt lēmumus par </w:t>
      </w:r>
      <w:r>
        <w:rPr>
          <w:rFonts w:ascii="Times New Roman" w:hAnsi="Times New Roman" w:cs="Times New Roman"/>
          <w:sz w:val="24"/>
          <w:szCs w:val="24"/>
        </w:rPr>
        <w:t xml:space="preserve">zemes vienību atdalīšanu no nekustamā īpašuma. </w:t>
      </w:r>
    </w:p>
    <w:p w:rsidR="00FA743F" w:rsidRDefault="00FA743F" w:rsidP="00FA743F">
      <w:pPr>
        <w:widowControl w:val="0"/>
        <w:shd w:val="clear" w:color="auto" w:fill="FFFFFF"/>
        <w:tabs>
          <w:tab w:val="left" w:pos="739"/>
        </w:tabs>
        <w:autoSpaceDE w:val="0"/>
        <w:autoSpaceDN w:val="0"/>
        <w:adjustRightInd w:val="0"/>
        <w:spacing w:after="0" w:line="274" w:lineRule="exact"/>
        <w:ind w:left="19"/>
        <w:rPr>
          <w:rFonts w:ascii="Times New Roman" w:eastAsia="Times New Roman" w:hAnsi="Times New Roman" w:cs="Times New Roman"/>
          <w:color w:val="000000"/>
          <w:spacing w:val="-1"/>
          <w:sz w:val="24"/>
          <w:szCs w:val="24"/>
          <w:lang w:eastAsia="lv-LV"/>
        </w:rPr>
      </w:pPr>
      <w:r>
        <w:rPr>
          <w:rFonts w:ascii="Times New Roman" w:eastAsia="Times New Roman" w:hAnsi="Times New Roman" w:cs="Times New Roman"/>
          <w:color w:val="000000"/>
          <w:spacing w:val="-1"/>
          <w:sz w:val="24"/>
          <w:szCs w:val="24"/>
          <w:lang w:eastAsia="lv-LV"/>
        </w:rPr>
        <w:t>11. Pieņemt lēmumus par zemes gabala platības un robežu plāna apstiprināšanu.</w:t>
      </w:r>
    </w:p>
    <w:p w:rsidR="00FA743F" w:rsidRDefault="00FA743F" w:rsidP="00FA743F">
      <w:pPr>
        <w:widowControl w:val="0"/>
        <w:shd w:val="clear" w:color="auto" w:fill="FFFFFF"/>
        <w:tabs>
          <w:tab w:val="left" w:pos="739"/>
        </w:tabs>
        <w:autoSpaceDE w:val="0"/>
        <w:autoSpaceDN w:val="0"/>
        <w:adjustRightInd w:val="0"/>
        <w:spacing w:after="0" w:line="274" w:lineRule="exact"/>
        <w:ind w:left="19"/>
        <w:rPr>
          <w:rFonts w:ascii="Times New Roman" w:eastAsia="Times New Roman" w:hAnsi="Times New Roman" w:cs="Times New Roman"/>
          <w:color w:val="000000"/>
          <w:spacing w:val="-1"/>
          <w:sz w:val="24"/>
          <w:szCs w:val="24"/>
          <w:lang w:eastAsia="lv-LV"/>
        </w:rPr>
      </w:pPr>
      <w:r>
        <w:rPr>
          <w:rFonts w:ascii="Times New Roman" w:eastAsia="Times New Roman" w:hAnsi="Times New Roman" w:cs="Times New Roman"/>
          <w:color w:val="000000"/>
          <w:spacing w:val="-1"/>
          <w:sz w:val="24"/>
          <w:szCs w:val="24"/>
          <w:lang w:eastAsia="lv-LV"/>
        </w:rPr>
        <w:t>12. Pieņemt lēmumus par zemes vienības platības precizēšanu.</w:t>
      </w:r>
    </w:p>
    <w:p w:rsidR="00FA743F" w:rsidRDefault="00FA743F" w:rsidP="00FA743F">
      <w:pPr>
        <w:widowControl w:val="0"/>
        <w:shd w:val="clear" w:color="auto" w:fill="FFFFFF"/>
        <w:tabs>
          <w:tab w:val="left" w:pos="739"/>
        </w:tabs>
        <w:autoSpaceDE w:val="0"/>
        <w:autoSpaceDN w:val="0"/>
        <w:adjustRightInd w:val="0"/>
        <w:spacing w:after="0" w:line="274" w:lineRule="exact"/>
        <w:ind w:left="19"/>
        <w:rPr>
          <w:rFonts w:ascii="Times New Roman" w:eastAsia="Times New Roman" w:hAnsi="Times New Roman" w:cs="Times New Roman"/>
          <w:color w:val="000000"/>
          <w:spacing w:val="-1"/>
          <w:sz w:val="24"/>
          <w:szCs w:val="24"/>
          <w:lang w:eastAsia="lv-LV"/>
        </w:rPr>
      </w:pPr>
      <w:r>
        <w:rPr>
          <w:rFonts w:ascii="Times New Roman" w:eastAsia="Times New Roman" w:hAnsi="Times New Roman" w:cs="Times New Roman"/>
          <w:color w:val="000000"/>
          <w:spacing w:val="-1"/>
          <w:sz w:val="24"/>
          <w:szCs w:val="24"/>
          <w:lang w:eastAsia="lv-LV"/>
        </w:rPr>
        <w:t>13. Pieņemt lēmumus par zemes pastāvīgās lietošanas tiesību izbeigšanu.</w:t>
      </w:r>
    </w:p>
    <w:p w:rsidR="00FA743F" w:rsidRDefault="00FA743F" w:rsidP="00FA743F">
      <w:pPr>
        <w:widowControl w:val="0"/>
        <w:shd w:val="clear" w:color="auto" w:fill="FFFFFF"/>
        <w:tabs>
          <w:tab w:val="left" w:pos="739"/>
        </w:tabs>
        <w:autoSpaceDE w:val="0"/>
        <w:autoSpaceDN w:val="0"/>
        <w:adjustRightInd w:val="0"/>
        <w:spacing w:after="0" w:line="274" w:lineRule="exact"/>
        <w:ind w:left="19"/>
        <w:rPr>
          <w:rFonts w:ascii="Times New Roman" w:eastAsia="Times New Roman" w:hAnsi="Times New Roman" w:cs="Times New Roman"/>
          <w:color w:val="000000"/>
          <w:spacing w:val="-7"/>
          <w:sz w:val="24"/>
          <w:szCs w:val="24"/>
          <w:lang w:eastAsia="lv-LV"/>
        </w:rPr>
      </w:pPr>
      <w:r>
        <w:rPr>
          <w:rFonts w:ascii="Times New Roman" w:eastAsia="Times New Roman" w:hAnsi="Times New Roman" w:cs="Times New Roman"/>
          <w:color w:val="000000"/>
          <w:spacing w:val="-1"/>
          <w:sz w:val="24"/>
          <w:szCs w:val="24"/>
          <w:lang w:eastAsia="lv-LV"/>
        </w:rPr>
        <w:t xml:space="preserve">14. </w:t>
      </w:r>
      <w:r>
        <w:rPr>
          <w:rFonts w:ascii="Times New Roman" w:eastAsia="Times New Roman" w:hAnsi="Times New Roman" w:cs="Times New Roman"/>
          <w:color w:val="000000"/>
          <w:sz w:val="24"/>
          <w:szCs w:val="24"/>
          <w:lang w:eastAsia="lv-LV"/>
        </w:rPr>
        <w:t>Veikt Pašvaldībai piederošā nekustamā īpašuma tiesisko reģistrēšanu zemesgrāmatā:</w:t>
      </w:r>
    </w:p>
    <w:p w:rsidR="00FA743F" w:rsidRDefault="00FA743F" w:rsidP="00FA743F">
      <w:pPr>
        <w:tabs>
          <w:tab w:val="left" w:pos="0"/>
        </w:tabs>
        <w:spacing w:after="0" w:line="240" w:lineRule="auto"/>
        <w:jc w:val="both"/>
        <w:rPr>
          <w:rFonts w:ascii="Times New Roman" w:eastAsia="Times New Roman" w:hAnsi="Times New Roman" w:cs="Times New Roman"/>
          <w:color w:val="000000"/>
          <w:spacing w:val="-1"/>
          <w:sz w:val="24"/>
          <w:szCs w:val="24"/>
          <w:lang w:eastAsia="lv-LV"/>
        </w:rPr>
      </w:pPr>
      <w:r>
        <w:rPr>
          <w:rFonts w:ascii="Times New Roman" w:eastAsia="Times New Roman" w:hAnsi="Times New Roman" w:cs="Times New Roman"/>
          <w:bCs/>
          <w:sz w:val="24"/>
          <w:szCs w:val="24"/>
        </w:rPr>
        <w:t xml:space="preserve">14.1. </w:t>
      </w:r>
      <w:r>
        <w:rPr>
          <w:rFonts w:ascii="Times New Roman" w:eastAsia="Times New Roman" w:hAnsi="Times New Roman" w:cs="Times New Roman"/>
          <w:color w:val="000000"/>
          <w:spacing w:val="6"/>
          <w:sz w:val="24"/>
          <w:szCs w:val="24"/>
          <w:lang w:eastAsia="lv-LV"/>
        </w:rPr>
        <w:t xml:space="preserve">pārstāvēt Pašvaldības intereses zemesgrāmatu nodaļā, tai skaitā, iesniegt dokumentus, </w:t>
      </w:r>
      <w:r>
        <w:rPr>
          <w:rFonts w:ascii="Times New Roman" w:eastAsia="Times New Roman" w:hAnsi="Times New Roman" w:cs="Times New Roman"/>
          <w:color w:val="000000"/>
          <w:spacing w:val="-1"/>
          <w:sz w:val="24"/>
          <w:szCs w:val="24"/>
          <w:lang w:eastAsia="lv-LV"/>
        </w:rPr>
        <w:t>saņemt zemesgrāmatu apliecības;</w:t>
      </w:r>
    </w:p>
    <w:p w:rsidR="00FA743F" w:rsidRDefault="00FA743F" w:rsidP="00FA743F">
      <w:pPr>
        <w:tabs>
          <w:tab w:val="left" w:pos="0"/>
        </w:tabs>
        <w:spacing w:after="0" w:line="240" w:lineRule="auto"/>
        <w:jc w:val="both"/>
        <w:rPr>
          <w:rFonts w:ascii="Times New Roman" w:eastAsia="Times New Roman" w:hAnsi="Times New Roman" w:cs="Times New Roman"/>
          <w:color w:val="000000"/>
          <w:spacing w:val="-1"/>
          <w:sz w:val="24"/>
          <w:szCs w:val="24"/>
          <w:lang w:eastAsia="lv-LV"/>
        </w:rPr>
      </w:pPr>
      <w:r>
        <w:rPr>
          <w:rFonts w:ascii="Times New Roman" w:eastAsia="Times New Roman" w:hAnsi="Times New Roman" w:cs="Times New Roman"/>
          <w:color w:val="000000"/>
          <w:spacing w:val="-1"/>
          <w:sz w:val="24"/>
          <w:szCs w:val="24"/>
          <w:lang w:eastAsia="lv-LV"/>
        </w:rPr>
        <w:t>14.2. pārstāvēt Pašvaldības intereses Valsts zemes dienestā, tai skaitā, iesniegt, saņemt un parakstīt nepieciešamos dokumentus.</w:t>
      </w:r>
    </w:p>
    <w:p w:rsidR="00FA743F" w:rsidRDefault="00FA743F" w:rsidP="00FA743F">
      <w:pPr>
        <w:tabs>
          <w:tab w:val="left" w:pos="0"/>
        </w:tabs>
        <w:spacing w:after="0" w:line="240" w:lineRule="auto"/>
        <w:jc w:val="both"/>
        <w:rPr>
          <w:rFonts w:ascii="Times New Roman" w:eastAsia="Times New Roman" w:hAnsi="Times New Roman" w:cs="Times New Roman"/>
          <w:color w:val="000000"/>
          <w:spacing w:val="-1"/>
          <w:sz w:val="24"/>
          <w:szCs w:val="24"/>
          <w:lang w:eastAsia="lv-LV"/>
        </w:rPr>
      </w:pPr>
      <w:r>
        <w:rPr>
          <w:rFonts w:ascii="Times New Roman" w:eastAsia="Times New Roman" w:hAnsi="Times New Roman" w:cs="Times New Roman"/>
          <w:color w:val="000000"/>
          <w:spacing w:val="-1"/>
          <w:sz w:val="24"/>
          <w:szCs w:val="24"/>
          <w:lang w:eastAsia="lv-LV"/>
        </w:rPr>
        <w:t>14.3. p</w:t>
      </w:r>
      <w:r>
        <w:rPr>
          <w:rFonts w:ascii="Times New Roman" w:eastAsia="Times New Roman" w:hAnsi="Times New Roman" w:cs="Times New Roman"/>
          <w:color w:val="000000"/>
          <w:spacing w:val="5"/>
          <w:sz w:val="24"/>
          <w:szCs w:val="24"/>
          <w:lang w:eastAsia="lv-LV"/>
        </w:rPr>
        <w:t xml:space="preserve">ārstāvēt Pašvaldību visās valsts, pašvaldības un citās institūcijās, iesniegt, pieprasīt un </w:t>
      </w:r>
      <w:r>
        <w:rPr>
          <w:rFonts w:ascii="Times New Roman" w:eastAsia="Times New Roman" w:hAnsi="Times New Roman" w:cs="Times New Roman"/>
          <w:color w:val="000000"/>
          <w:spacing w:val="-1"/>
          <w:sz w:val="24"/>
          <w:szCs w:val="24"/>
          <w:lang w:eastAsia="lv-LV"/>
        </w:rPr>
        <w:t>saņemt nepieciešamos dokumentus, lēmumus, atļaujas un izziņas.</w:t>
      </w:r>
    </w:p>
    <w:p w:rsidR="00FA743F" w:rsidRDefault="00FA743F" w:rsidP="00FA743F">
      <w:pPr>
        <w:tabs>
          <w:tab w:val="left" w:pos="0"/>
        </w:tabs>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pacing w:val="-1"/>
          <w:sz w:val="24"/>
          <w:szCs w:val="24"/>
          <w:lang w:eastAsia="lv-LV"/>
        </w:rPr>
        <w:t xml:space="preserve">15. </w:t>
      </w:r>
      <w:r>
        <w:rPr>
          <w:rFonts w:ascii="Times New Roman" w:eastAsia="Times New Roman" w:hAnsi="Times New Roman" w:cs="Times New Roman"/>
          <w:color w:val="000000"/>
          <w:sz w:val="24"/>
          <w:szCs w:val="24"/>
          <w:lang w:eastAsia="lv-LV"/>
        </w:rPr>
        <w:t>Pasūtīt Pašvaldības nekustamo īpašumu mērniecības darbus, kontrolēt to izpildi.</w:t>
      </w:r>
    </w:p>
    <w:p w:rsidR="00FA743F" w:rsidRDefault="00FA743F" w:rsidP="00FA743F">
      <w:pPr>
        <w:tabs>
          <w:tab w:val="left" w:pos="0"/>
        </w:tabs>
        <w:spacing w:after="0" w:line="240" w:lineRule="auto"/>
        <w:jc w:val="both"/>
        <w:rPr>
          <w:rFonts w:ascii="Times New Roman" w:eastAsia="Times New Roman" w:hAnsi="Times New Roman" w:cs="Times New Roman"/>
          <w:color w:val="000000"/>
          <w:spacing w:val="-2"/>
          <w:sz w:val="24"/>
          <w:szCs w:val="24"/>
          <w:lang w:eastAsia="lv-LV"/>
        </w:rPr>
      </w:pPr>
      <w:r>
        <w:rPr>
          <w:rFonts w:ascii="Times New Roman" w:eastAsia="Times New Roman" w:hAnsi="Times New Roman" w:cs="Times New Roman"/>
          <w:color w:val="000000"/>
          <w:spacing w:val="-2"/>
          <w:sz w:val="24"/>
          <w:szCs w:val="24"/>
          <w:lang w:eastAsia="lv-LV"/>
        </w:rPr>
        <w:t xml:space="preserve">16. Veikt Pašvaldības zemes gabalu bez apbūves tiesībām nomas līgumu sagatavošanu un noslēgšanu, </w:t>
      </w:r>
      <w:r>
        <w:rPr>
          <w:rFonts w:ascii="Times New Roman" w:eastAsia="Times New Roman" w:hAnsi="Times New Roman" w:cs="Times New Roman"/>
          <w:spacing w:val="-2"/>
          <w:sz w:val="24"/>
          <w:szCs w:val="24"/>
          <w:lang w:eastAsia="lv-LV"/>
        </w:rPr>
        <w:t>parakstot zemes nomas līgumus, kas attiecas uz zemes gabaliem Salacgrīvas novada Salacgrīvas pilsētas un Salacgrīvas pagasta teritorijā</w:t>
      </w:r>
      <w:r>
        <w:rPr>
          <w:rFonts w:ascii="Times New Roman" w:eastAsia="Times New Roman" w:hAnsi="Times New Roman" w:cs="Times New Roman"/>
          <w:color w:val="FF0000"/>
          <w:spacing w:val="-2"/>
          <w:sz w:val="24"/>
          <w:szCs w:val="24"/>
          <w:lang w:eastAsia="lv-LV"/>
        </w:rPr>
        <w:t>.</w:t>
      </w:r>
      <w:r>
        <w:rPr>
          <w:rFonts w:ascii="Times New Roman" w:eastAsia="Times New Roman" w:hAnsi="Times New Roman" w:cs="Times New Roman"/>
          <w:color w:val="000000"/>
          <w:spacing w:val="-2"/>
          <w:sz w:val="24"/>
          <w:szCs w:val="24"/>
          <w:lang w:eastAsia="lv-LV"/>
        </w:rPr>
        <w:t xml:space="preserve"> </w:t>
      </w:r>
      <w:r>
        <w:rPr>
          <w:rFonts w:ascii="Times New Roman" w:eastAsia="Times New Roman" w:hAnsi="Times New Roman" w:cs="Times New Roman"/>
          <w:color w:val="000000"/>
          <w:spacing w:val="4"/>
          <w:sz w:val="24"/>
          <w:szCs w:val="24"/>
          <w:lang w:eastAsia="lv-LV"/>
        </w:rPr>
        <w:t>Veikt Pašvaldības zemes gabalu un nekustamo īpašumu nomas līgumu reģistrāciju DocLogix sistēmā, sekot nomas līgumu termiņu un nosacījumu izpildei, veikt nepieciešamos grozījumus noslēgtajos nomas līgumos</w:t>
      </w:r>
      <w:r>
        <w:rPr>
          <w:rFonts w:ascii="Times New Roman" w:eastAsia="Times New Roman" w:hAnsi="Times New Roman" w:cs="Times New Roman"/>
          <w:color w:val="000000"/>
          <w:spacing w:val="-2"/>
          <w:sz w:val="24"/>
          <w:szCs w:val="24"/>
          <w:lang w:eastAsia="lv-LV"/>
        </w:rPr>
        <w:t>.</w:t>
      </w:r>
    </w:p>
    <w:p w:rsidR="00FA743F" w:rsidRDefault="00FA743F" w:rsidP="00FA743F">
      <w:pPr>
        <w:tabs>
          <w:tab w:val="left" w:pos="0"/>
        </w:tabs>
        <w:spacing w:after="0" w:line="240" w:lineRule="auto"/>
        <w:jc w:val="both"/>
        <w:rPr>
          <w:rFonts w:ascii="Times New Roman" w:eastAsia="Times New Roman" w:hAnsi="Times New Roman" w:cs="Times New Roman"/>
          <w:color w:val="000000"/>
          <w:spacing w:val="-2"/>
          <w:sz w:val="24"/>
          <w:szCs w:val="24"/>
          <w:lang w:eastAsia="lv-LV"/>
        </w:rPr>
      </w:pPr>
      <w:r>
        <w:rPr>
          <w:rFonts w:ascii="Times New Roman" w:eastAsia="Times New Roman" w:hAnsi="Times New Roman" w:cs="Times New Roman"/>
          <w:color w:val="000000"/>
          <w:spacing w:val="-2"/>
          <w:sz w:val="24"/>
          <w:szCs w:val="24"/>
          <w:lang w:eastAsia="lv-LV"/>
        </w:rPr>
        <w:t xml:space="preserve">17. Veikt Pašvaldības dzīvokļu īres līgumu sagatavošanu un noslēgšanu. Veikt Pašvaldības dzīvokļu īres līgumu reģistrāciju DocLogix sistēmā, sekot īres līgumu termiņu un nosacījumu izpildei, veikt nepieciešamos grozījumus noslēgtajos īres līgumos. </w:t>
      </w:r>
    </w:p>
    <w:p w:rsidR="00FA743F" w:rsidRDefault="00FA743F" w:rsidP="00FA743F">
      <w:pPr>
        <w:tabs>
          <w:tab w:val="left" w:pos="0"/>
        </w:tabs>
        <w:spacing w:after="0" w:line="240" w:lineRule="auto"/>
        <w:jc w:val="both"/>
        <w:rPr>
          <w:rFonts w:ascii="Times New Roman" w:eastAsia="Times New Roman" w:hAnsi="Times New Roman" w:cs="Times New Roman"/>
          <w:color w:val="000000"/>
          <w:spacing w:val="-2"/>
          <w:sz w:val="24"/>
          <w:szCs w:val="24"/>
          <w:lang w:eastAsia="lv-LV"/>
        </w:rPr>
      </w:pPr>
      <w:r>
        <w:rPr>
          <w:rFonts w:ascii="Times New Roman" w:eastAsia="Times New Roman" w:hAnsi="Times New Roman" w:cs="Times New Roman"/>
          <w:color w:val="000000"/>
          <w:spacing w:val="-2"/>
          <w:sz w:val="24"/>
          <w:szCs w:val="24"/>
          <w:lang w:eastAsia="lv-LV"/>
        </w:rPr>
        <w:t xml:space="preserve">18. Reģistrēt personas, kuras vēlas un ir tiesīgas saņemt palīdzību, pašvaldības dzīvokļa jautājumu risināšanā sniedzamās palīdzības reģistrā saskaņā ar likuma „Par palīdzību dzīvokļa jautājumu risināšanā” nosacījumiem. Normatīvajos aktos noteiktajā kārtībā piedāvāt izīrēšanai atbrīvotos pašvaldības dzīvokļus palīdzības reģistrā esošajām personām. </w:t>
      </w:r>
    </w:p>
    <w:p w:rsidR="00FA743F" w:rsidRDefault="00FA743F" w:rsidP="00FA743F">
      <w:pPr>
        <w:tabs>
          <w:tab w:val="left" w:pos="0"/>
        </w:tabs>
        <w:spacing w:after="0" w:line="240" w:lineRule="auto"/>
        <w:jc w:val="both"/>
        <w:rPr>
          <w:rFonts w:ascii="Times New Roman" w:eastAsia="Times New Roman" w:hAnsi="Times New Roman" w:cs="Times New Roman"/>
          <w:color w:val="000000"/>
          <w:spacing w:val="-2"/>
          <w:sz w:val="24"/>
          <w:szCs w:val="24"/>
          <w:lang w:eastAsia="lv-LV"/>
        </w:rPr>
      </w:pPr>
      <w:r>
        <w:rPr>
          <w:rFonts w:ascii="Times New Roman" w:eastAsia="Times New Roman" w:hAnsi="Times New Roman" w:cs="Times New Roman"/>
          <w:color w:val="000000"/>
          <w:spacing w:val="-2"/>
          <w:sz w:val="24"/>
          <w:szCs w:val="24"/>
          <w:lang w:eastAsia="lv-LV"/>
        </w:rPr>
        <w:t>19. Nodaļas kompetences ietvaros pārstāvēt Pašvaldību tiesu instancēs.</w:t>
      </w:r>
    </w:p>
    <w:p w:rsidR="00FA743F" w:rsidRDefault="00FA743F" w:rsidP="00FA743F">
      <w:pPr>
        <w:tabs>
          <w:tab w:val="left" w:pos="0"/>
        </w:tabs>
        <w:spacing w:after="0" w:line="240" w:lineRule="auto"/>
        <w:jc w:val="both"/>
        <w:rPr>
          <w:rFonts w:ascii="Times New Roman" w:eastAsia="Times New Roman" w:hAnsi="Times New Roman" w:cs="Times New Roman"/>
          <w:color w:val="000000"/>
          <w:spacing w:val="-2"/>
          <w:sz w:val="24"/>
          <w:szCs w:val="24"/>
          <w:lang w:eastAsia="lv-LV"/>
        </w:rPr>
      </w:pPr>
      <w:r>
        <w:rPr>
          <w:rFonts w:ascii="Times New Roman" w:eastAsia="Times New Roman" w:hAnsi="Times New Roman" w:cs="Times New Roman"/>
          <w:color w:val="000000"/>
          <w:spacing w:val="-2"/>
          <w:sz w:val="24"/>
          <w:szCs w:val="24"/>
          <w:lang w:eastAsia="lv-LV"/>
        </w:rPr>
        <w:t xml:space="preserve">20. </w:t>
      </w:r>
      <w:r>
        <w:rPr>
          <w:rFonts w:ascii="Times New Roman" w:eastAsia="Times New Roman" w:hAnsi="Times New Roman" w:cs="Times New Roman"/>
          <w:color w:val="000000"/>
          <w:spacing w:val="2"/>
          <w:sz w:val="24"/>
          <w:szCs w:val="24"/>
          <w:lang w:eastAsia="lv-LV"/>
        </w:rPr>
        <w:t xml:space="preserve">Organizēt Pašvaldībai piekrītošo pirmpirkuma tiesību izskatīšanu un sniegt savu atzinumu </w:t>
      </w:r>
      <w:r>
        <w:rPr>
          <w:rFonts w:ascii="Times New Roman" w:eastAsia="Times New Roman" w:hAnsi="Times New Roman" w:cs="Times New Roman"/>
          <w:color w:val="000000"/>
          <w:spacing w:val="-2"/>
          <w:sz w:val="24"/>
          <w:szCs w:val="24"/>
          <w:lang w:eastAsia="lv-LV"/>
        </w:rPr>
        <w:t>šīs tiesības izlietošanā.</w:t>
      </w:r>
    </w:p>
    <w:p w:rsidR="00FA743F" w:rsidRDefault="00FA743F" w:rsidP="00FA743F">
      <w:pPr>
        <w:widowControl w:val="0"/>
        <w:shd w:val="clear" w:color="auto" w:fill="FFFFFF"/>
        <w:tabs>
          <w:tab w:val="left" w:pos="739"/>
        </w:tabs>
        <w:autoSpaceDE w:val="0"/>
        <w:autoSpaceDN w:val="0"/>
        <w:adjustRightInd w:val="0"/>
        <w:spacing w:after="0" w:line="274" w:lineRule="exact"/>
        <w:ind w:left="19"/>
        <w:jc w:val="both"/>
        <w:rPr>
          <w:rFonts w:ascii="Times New Roman" w:eastAsia="Times New Roman" w:hAnsi="Times New Roman" w:cs="Times New Roman"/>
          <w:color w:val="000000"/>
          <w:spacing w:val="-1"/>
          <w:sz w:val="24"/>
          <w:szCs w:val="24"/>
          <w:lang w:eastAsia="lv-LV"/>
        </w:rPr>
      </w:pPr>
      <w:r>
        <w:rPr>
          <w:rFonts w:ascii="Times New Roman" w:eastAsia="Times New Roman" w:hAnsi="Times New Roman" w:cs="Times New Roman"/>
          <w:color w:val="000000"/>
          <w:spacing w:val="4"/>
          <w:sz w:val="24"/>
          <w:szCs w:val="24"/>
          <w:lang w:eastAsia="lv-LV"/>
        </w:rPr>
        <w:t xml:space="preserve">21. Sniegt konsultācijas nekustamā īpašuma jautājumos, izskatīt iedzīvotāju </w:t>
      </w:r>
      <w:r>
        <w:rPr>
          <w:rFonts w:ascii="Times New Roman" w:eastAsia="Times New Roman" w:hAnsi="Times New Roman" w:cs="Times New Roman"/>
          <w:color w:val="000000"/>
          <w:spacing w:val="-1"/>
          <w:sz w:val="24"/>
          <w:szCs w:val="24"/>
          <w:lang w:eastAsia="lv-LV"/>
        </w:rPr>
        <w:t xml:space="preserve">iesniegumus, sūdzības, priekšlikumus un sniegt atbildes uz tiem.  </w:t>
      </w:r>
    </w:p>
    <w:p w:rsidR="00FA743F" w:rsidRDefault="00FA743F" w:rsidP="00FA743F">
      <w:pPr>
        <w:widowControl w:val="0"/>
        <w:shd w:val="clear" w:color="auto" w:fill="FFFFFF"/>
        <w:tabs>
          <w:tab w:val="left" w:pos="739"/>
        </w:tabs>
        <w:autoSpaceDE w:val="0"/>
        <w:autoSpaceDN w:val="0"/>
        <w:adjustRightInd w:val="0"/>
        <w:spacing w:after="0" w:line="274" w:lineRule="exact"/>
        <w:ind w:left="19"/>
        <w:jc w:val="both"/>
        <w:rPr>
          <w:rFonts w:ascii="Times New Roman" w:eastAsia="Times New Roman" w:hAnsi="Times New Roman" w:cs="Times New Roman"/>
          <w:color w:val="000000"/>
          <w:spacing w:val="-2"/>
          <w:sz w:val="24"/>
          <w:szCs w:val="24"/>
          <w:lang w:eastAsia="lv-LV"/>
        </w:rPr>
      </w:pPr>
      <w:r>
        <w:rPr>
          <w:rFonts w:ascii="Times New Roman" w:eastAsia="Times New Roman" w:hAnsi="Times New Roman" w:cs="Times New Roman"/>
          <w:color w:val="000000"/>
          <w:spacing w:val="-1"/>
          <w:sz w:val="24"/>
          <w:szCs w:val="24"/>
          <w:lang w:eastAsia="lv-LV"/>
        </w:rPr>
        <w:t xml:space="preserve">22. </w:t>
      </w:r>
      <w:r>
        <w:rPr>
          <w:rFonts w:ascii="Times New Roman" w:eastAsia="Times New Roman" w:hAnsi="Times New Roman" w:cs="Times New Roman"/>
          <w:color w:val="000000"/>
          <w:spacing w:val="-3"/>
          <w:sz w:val="24"/>
          <w:szCs w:val="24"/>
          <w:lang w:eastAsia="lv-LV"/>
        </w:rPr>
        <w:t xml:space="preserve">Izpildīt Pašvaldības domes lēmumus, Pašvaldības priekšsēdētāja un priekšsēdētāja vietnieku, </w:t>
      </w:r>
      <w:r>
        <w:rPr>
          <w:rFonts w:ascii="Times New Roman" w:eastAsia="Times New Roman" w:hAnsi="Times New Roman" w:cs="Times New Roman"/>
          <w:color w:val="000000"/>
          <w:spacing w:val="6"/>
          <w:sz w:val="24"/>
          <w:szCs w:val="24"/>
          <w:lang w:eastAsia="lv-LV"/>
        </w:rPr>
        <w:t xml:space="preserve">izpilddirektora rīkojumus un norādījumus konkrētā Nodaļas darbinieka kompetences un darba </w:t>
      </w:r>
      <w:r>
        <w:rPr>
          <w:rFonts w:ascii="Times New Roman" w:eastAsia="Times New Roman" w:hAnsi="Times New Roman" w:cs="Times New Roman"/>
          <w:color w:val="000000"/>
          <w:spacing w:val="-2"/>
          <w:sz w:val="24"/>
          <w:szCs w:val="24"/>
          <w:lang w:eastAsia="lv-LV"/>
        </w:rPr>
        <w:t>pienākumu ietvaros.</w:t>
      </w:r>
    </w:p>
    <w:p w:rsidR="00FA743F" w:rsidRDefault="00FA743F" w:rsidP="00FA743F">
      <w:pPr>
        <w:widowControl w:val="0"/>
        <w:shd w:val="clear" w:color="auto" w:fill="FFFFFF"/>
        <w:tabs>
          <w:tab w:val="left" w:pos="739"/>
        </w:tabs>
        <w:autoSpaceDE w:val="0"/>
        <w:autoSpaceDN w:val="0"/>
        <w:adjustRightInd w:val="0"/>
        <w:spacing w:after="0" w:line="274" w:lineRule="exact"/>
        <w:ind w:left="19"/>
        <w:jc w:val="both"/>
        <w:rPr>
          <w:rFonts w:ascii="Times New Roman" w:eastAsia="Times New Roman" w:hAnsi="Times New Roman" w:cs="Times New Roman"/>
          <w:color w:val="000000"/>
          <w:spacing w:val="-1"/>
          <w:sz w:val="24"/>
          <w:szCs w:val="24"/>
          <w:lang w:eastAsia="lv-LV"/>
        </w:rPr>
      </w:pPr>
      <w:r>
        <w:rPr>
          <w:rFonts w:ascii="Times New Roman" w:eastAsia="Times New Roman" w:hAnsi="Times New Roman" w:cs="Times New Roman"/>
          <w:color w:val="000000"/>
          <w:spacing w:val="-2"/>
          <w:sz w:val="24"/>
          <w:szCs w:val="24"/>
          <w:lang w:eastAsia="lv-LV"/>
        </w:rPr>
        <w:t xml:space="preserve">23. </w:t>
      </w:r>
      <w:r>
        <w:rPr>
          <w:rFonts w:ascii="Times New Roman" w:eastAsia="Times New Roman" w:hAnsi="Times New Roman" w:cs="Times New Roman"/>
          <w:color w:val="000000"/>
          <w:spacing w:val="5"/>
          <w:sz w:val="24"/>
          <w:szCs w:val="24"/>
          <w:lang w:eastAsia="lv-LV"/>
        </w:rPr>
        <w:t xml:space="preserve">Savas kompetences ietvaros sagatavot domes lēmumu projektus un priekšlikumus Pašvaldības </w:t>
      </w:r>
      <w:r>
        <w:rPr>
          <w:rFonts w:ascii="Times New Roman" w:eastAsia="Times New Roman" w:hAnsi="Times New Roman" w:cs="Times New Roman"/>
          <w:color w:val="000000"/>
          <w:spacing w:val="-1"/>
          <w:sz w:val="24"/>
          <w:szCs w:val="24"/>
          <w:lang w:eastAsia="lv-LV"/>
        </w:rPr>
        <w:t>domei, tās attiecīgajām pastāvīgajām komitejām un komisijām.</w:t>
      </w:r>
    </w:p>
    <w:p w:rsidR="00FA743F" w:rsidRDefault="00FA743F" w:rsidP="00FA743F">
      <w:pPr>
        <w:widowControl w:val="0"/>
        <w:shd w:val="clear" w:color="auto" w:fill="FFFFFF"/>
        <w:tabs>
          <w:tab w:val="left" w:pos="739"/>
        </w:tabs>
        <w:autoSpaceDE w:val="0"/>
        <w:autoSpaceDN w:val="0"/>
        <w:adjustRightInd w:val="0"/>
        <w:spacing w:after="0" w:line="274" w:lineRule="exact"/>
        <w:ind w:left="19"/>
        <w:jc w:val="both"/>
        <w:rPr>
          <w:rFonts w:ascii="Times New Roman" w:eastAsia="Times New Roman" w:hAnsi="Times New Roman" w:cs="Times New Roman"/>
          <w:color w:val="000000"/>
          <w:spacing w:val="-2"/>
          <w:sz w:val="24"/>
          <w:szCs w:val="24"/>
          <w:lang w:eastAsia="lv-LV"/>
        </w:rPr>
      </w:pPr>
      <w:r>
        <w:rPr>
          <w:rFonts w:ascii="Times New Roman" w:eastAsia="Times New Roman" w:hAnsi="Times New Roman" w:cs="Times New Roman"/>
          <w:color w:val="000000"/>
          <w:spacing w:val="-1"/>
          <w:sz w:val="24"/>
          <w:szCs w:val="24"/>
          <w:lang w:eastAsia="lv-LV"/>
        </w:rPr>
        <w:t xml:space="preserve">24. </w:t>
      </w:r>
      <w:r>
        <w:rPr>
          <w:rFonts w:ascii="Times New Roman" w:eastAsia="Times New Roman" w:hAnsi="Times New Roman" w:cs="Times New Roman"/>
          <w:color w:val="000000"/>
          <w:spacing w:val="4"/>
          <w:sz w:val="24"/>
          <w:szCs w:val="24"/>
          <w:lang w:eastAsia="lv-LV"/>
        </w:rPr>
        <w:t xml:space="preserve">Pēc citu valsts un Pašvaldības institūciju pieprasījuma sniegt informāciju un pārskatus par </w:t>
      </w:r>
      <w:r>
        <w:rPr>
          <w:rFonts w:ascii="Times New Roman" w:eastAsia="Times New Roman" w:hAnsi="Times New Roman" w:cs="Times New Roman"/>
          <w:color w:val="000000"/>
          <w:spacing w:val="-2"/>
          <w:sz w:val="24"/>
          <w:szCs w:val="24"/>
          <w:lang w:eastAsia="lv-LV"/>
        </w:rPr>
        <w:t>Nodaļas darbu.</w:t>
      </w:r>
    </w:p>
    <w:p w:rsidR="00FA743F" w:rsidRDefault="00FA743F" w:rsidP="00FA743F">
      <w:pPr>
        <w:widowControl w:val="0"/>
        <w:shd w:val="clear" w:color="auto" w:fill="FFFFFF"/>
        <w:tabs>
          <w:tab w:val="left" w:pos="595"/>
        </w:tabs>
        <w:autoSpaceDE w:val="0"/>
        <w:autoSpaceDN w:val="0"/>
        <w:adjustRightInd w:val="0"/>
        <w:spacing w:after="0" w:line="274" w:lineRule="exact"/>
        <w:jc w:val="both"/>
        <w:rPr>
          <w:rFonts w:ascii="Times New Roman" w:eastAsia="Times New Roman" w:hAnsi="Times New Roman" w:cs="Times New Roman"/>
          <w:color w:val="000000"/>
          <w:spacing w:val="-1"/>
          <w:sz w:val="24"/>
          <w:szCs w:val="24"/>
          <w:lang w:eastAsia="lv-LV"/>
        </w:rPr>
      </w:pPr>
      <w:r>
        <w:rPr>
          <w:rFonts w:ascii="Times New Roman" w:eastAsia="Times New Roman" w:hAnsi="Times New Roman" w:cs="Times New Roman"/>
          <w:color w:val="000000"/>
          <w:spacing w:val="-2"/>
          <w:sz w:val="24"/>
          <w:szCs w:val="24"/>
          <w:lang w:eastAsia="lv-LV"/>
        </w:rPr>
        <w:t xml:space="preserve">25. </w:t>
      </w:r>
      <w:r>
        <w:rPr>
          <w:rFonts w:ascii="Times New Roman" w:eastAsia="Times New Roman" w:hAnsi="Times New Roman" w:cs="Times New Roman"/>
          <w:color w:val="000000"/>
          <w:spacing w:val="2"/>
          <w:sz w:val="24"/>
          <w:szCs w:val="24"/>
          <w:lang w:eastAsia="lv-LV"/>
        </w:rPr>
        <w:t xml:space="preserve">Nodrošināt Nodaļas lietu nomenklatūras sastādīšanu, dokumentu  apriti  un  dokumentu </w:t>
      </w:r>
      <w:r>
        <w:rPr>
          <w:rFonts w:ascii="Times New Roman" w:eastAsia="Times New Roman" w:hAnsi="Times New Roman" w:cs="Times New Roman"/>
          <w:color w:val="000000"/>
          <w:spacing w:val="-1"/>
          <w:sz w:val="24"/>
          <w:szCs w:val="24"/>
          <w:lang w:eastAsia="lv-LV"/>
        </w:rPr>
        <w:t>saglabāšanu atbilstoši lietvedības prasībām.</w:t>
      </w:r>
    </w:p>
    <w:p w:rsidR="00FA743F" w:rsidRDefault="00FA743F" w:rsidP="00FA743F">
      <w:pPr>
        <w:widowControl w:val="0"/>
        <w:shd w:val="clear" w:color="auto" w:fill="FFFFFF"/>
        <w:tabs>
          <w:tab w:val="left" w:pos="595"/>
        </w:tabs>
        <w:autoSpaceDE w:val="0"/>
        <w:autoSpaceDN w:val="0"/>
        <w:adjustRightInd w:val="0"/>
        <w:spacing w:after="0" w:line="274" w:lineRule="exact"/>
        <w:jc w:val="both"/>
        <w:rPr>
          <w:rFonts w:ascii="Times New Roman" w:eastAsia="Times New Roman" w:hAnsi="Times New Roman" w:cs="Times New Roman"/>
          <w:color w:val="000000"/>
          <w:spacing w:val="-2"/>
          <w:sz w:val="24"/>
          <w:szCs w:val="24"/>
          <w:lang w:eastAsia="lv-LV"/>
        </w:rPr>
      </w:pPr>
      <w:r>
        <w:rPr>
          <w:rFonts w:ascii="Times New Roman" w:eastAsia="Times New Roman" w:hAnsi="Times New Roman" w:cs="Times New Roman"/>
          <w:color w:val="000000"/>
          <w:spacing w:val="-1"/>
          <w:sz w:val="24"/>
          <w:szCs w:val="24"/>
          <w:lang w:eastAsia="lv-LV"/>
        </w:rPr>
        <w:t xml:space="preserve">26. </w:t>
      </w:r>
      <w:r>
        <w:rPr>
          <w:rFonts w:ascii="Times New Roman" w:eastAsia="Times New Roman" w:hAnsi="Times New Roman" w:cs="Times New Roman"/>
          <w:color w:val="000000"/>
          <w:spacing w:val="5"/>
          <w:sz w:val="24"/>
          <w:szCs w:val="24"/>
          <w:lang w:eastAsia="lv-LV"/>
        </w:rPr>
        <w:t>Nodaļai ir tiesības pieprasīt un saņemt no Pašvaldības struktūrvienībām, uzņēmumiem,</w:t>
      </w:r>
      <w:r>
        <w:rPr>
          <w:rFonts w:ascii="Times New Roman" w:eastAsia="Times New Roman" w:hAnsi="Times New Roman" w:cs="Times New Roman"/>
          <w:color w:val="000000"/>
          <w:spacing w:val="5"/>
          <w:sz w:val="24"/>
          <w:szCs w:val="24"/>
          <w:lang w:eastAsia="lv-LV"/>
        </w:rPr>
        <w:br/>
      </w:r>
      <w:r>
        <w:rPr>
          <w:rFonts w:ascii="Times New Roman" w:eastAsia="Times New Roman" w:hAnsi="Times New Roman" w:cs="Times New Roman"/>
          <w:color w:val="000000"/>
          <w:sz w:val="24"/>
          <w:szCs w:val="24"/>
          <w:lang w:eastAsia="lv-LV"/>
        </w:rPr>
        <w:t xml:space="preserve">organizācijām un iestādēm rakstisku vai mutisku informāciju, kura nepieciešama Nodaļas darbības </w:t>
      </w:r>
      <w:r>
        <w:rPr>
          <w:rFonts w:ascii="Times New Roman" w:eastAsia="Times New Roman" w:hAnsi="Times New Roman" w:cs="Times New Roman"/>
          <w:color w:val="000000"/>
          <w:spacing w:val="-2"/>
          <w:sz w:val="24"/>
          <w:szCs w:val="24"/>
          <w:lang w:eastAsia="lv-LV"/>
        </w:rPr>
        <w:t>nodrošināšanai.</w:t>
      </w:r>
    </w:p>
    <w:p w:rsidR="00FA743F" w:rsidRDefault="00FA743F" w:rsidP="00FA743F">
      <w:pPr>
        <w:widowControl w:val="0"/>
        <w:shd w:val="clear" w:color="auto" w:fill="FFFFFF"/>
        <w:tabs>
          <w:tab w:val="left" w:pos="595"/>
        </w:tabs>
        <w:autoSpaceDE w:val="0"/>
        <w:autoSpaceDN w:val="0"/>
        <w:adjustRightInd w:val="0"/>
        <w:spacing w:after="0" w:line="274" w:lineRule="exact"/>
        <w:jc w:val="both"/>
        <w:rPr>
          <w:rFonts w:ascii="Times New Roman" w:eastAsia="Times New Roman" w:hAnsi="Times New Roman" w:cs="Times New Roman"/>
          <w:color w:val="000000"/>
          <w:spacing w:val="-6"/>
          <w:sz w:val="24"/>
          <w:szCs w:val="24"/>
          <w:lang w:eastAsia="lv-LV"/>
        </w:rPr>
      </w:pPr>
      <w:r>
        <w:rPr>
          <w:rFonts w:ascii="Times New Roman" w:eastAsia="Times New Roman" w:hAnsi="Times New Roman" w:cs="Times New Roman"/>
          <w:color w:val="000000"/>
          <w:spacing w:val="-2"/>
          <w:sz w:val="24"/>
          <w:szCs w:val="24"/>
          <w:lang w:eastAsia="lv-LV"/>
        </w:rPr>
        <w:t>27.</w:t>
      </w:r>
      <w:r>
        <w:rPr>
          <w:rFonts w:ascii="Times New Roman" w:eastAsia="Times New Roman" w:hAnsi="Times New Roman" w:cs="Times New Roman"/>
          <w:color w:val="000000"/>
          <w:sz w:val="24"/>
          <w:szCs w:val="24"/>
          <w:lang w:eastAsia="lv-LV"/>
        </w:rPr>
        <w:t xml:space="preserve"> Nodaļai  ir   tiesības    iesniegt    priekšlikumus    Pašvaldības    domei,    priekšsēdētājam,</w:t>
      </w:r>
      <w:r>
        <w:rPr>
          <w:rFonts w:ascii="Times New Roman" w:eastAsia="Times New Roman" w:hAnsi="Times New Roman" w:cs="Times New Roman"/>
          <w:color w:val="000000"/>
          <w:sz w:val="24"/>
          <w:szCs w:val="24"/>
          <w:lang w:eastAsia="lv-LV"/>
        </w:rPr>
        <w:br/>
        <w:t>priekšsēdētāja vietniekam, izpilddirektoram par Nodaļas darba pilnveidošanu.</w:t>
      </w:r>
    </w:p>
    <w:p w:rsidR="00FA743F" w:rsidRDefault="00FA743F" w:rsidP="00FA743F">
      <w:pPr>
        <w:widowControl w:val="0"/>
        <w:shd w:val="clear" w:color="auto" w:fill="FFFFFF"/>
        <w:tabs>
          <w:tab w:val="left" w:pos="739"/>
        </w:tabs>
        <w:autoSpaceDE w:val="0"/>
        <w:autoSpaceDN w:val="0"/>
        <w:adjustRightInd w:val="0"/>
        <w:spacing w:after="0" w:line="274" w:lineRule="exact"/>
        <w:ind w:left="19"/>
        <w:jc w:val="both"/>
        <w:rPr>
          <w:rFonts w:ascii="Times New Roman" w:eastAsia="Times New Roman" w:hAnsi="Times New Roman" w:cs="Times New Roman"/>
          <w:color w:val="000000"/>
          <w:spacing w:val="-7"/>
          <w:sz w:val="24"/>
          <w:szCs w:val="24"/>
          <w:lang w:eastAsia="lv-LV"/>
        </w:rPr>
      </w:pPr>
    </w:p>
    <w:p w:rsidR="00FA743F" w:rsidRDefault="00FA743F" w:rsidP="00FA743F">
      <w:pPr>
        <w:widowControl w:val="0"/>
        <w:shd w:val="clear" w:color="auto" w:fill="FFFFFF"/>
        <w:tabs>
          <w:tab w:val="left" w:pos="739"/>
        </w:tabs>
        <w:autoSpaceDE w:val="0"/>
        <w:autoSpaceDN w:val="0"/>
        <w:adjustRightInd w:val="0"/>
        <w:spacing w:after="0" w:line="274" w:lineRule="exact"/>
        <w:ind w:left="19"/>
        <w:jc w:val="center"/>
        <w:rPr>
          <w:rFonts w:ascii="Times New Roman" w:eastAsia="Times New Roman" w:hAnsi="Times New Roman" w:cs="Times New Roman"/>
          <w:b/>
          <w:color w:val="000000"/>
          <w:spacing w:val="-7"/>
          <w:sz w:val="24"/>
          <w:szCs w:val="24"/>
          <w:lang w:eastAsia="lv-LV"/>
        </w:rPr>
      </w:pPr>
      <w:r>
        <w:rPr>
          <w:rFonts w:ascii="Times New Roman" w:eastAsia="Times New Roman" w:hAnsi="Times New Roman" w:cs="Times New Roman"/>
          <w:b/>
          <w:color w:val="000000"/>
          <w:spacing w:val="-7"/>
          <w:sz w:val="24"/>
          <w:szCs w:val="24"/>
          <w:lang w:eastAsia="lv-LV"/>
        </w:rPr>
        <w:t>III. Nodaļas struktūra, darba organizācija</w:t>
      </w:r>
    </w:p>
    <w:p w:rsidR="00FA743F" w:rsidRDefault="00FA743F" w:rsidP="00FA743F">
      <w:pPr>
        <w:widowControl w:val="0"/>
        <w:shd w:val="clear" w:color="auto" w:fill="FFFFFF"/>
        <w:tabs>
          <w:tab w:val="left" w:pos="739"/>
        </w:tabs>
        <w:autoSpaceDE w:val="0"/>
        <w:autoSpaceDN w:val="0"/>
        <w:adjustRightInd w:val="0"/>
        <w:spacing w:after="0" w:line="274" w:lineRule="exact"/>
        <w:ind w:left="19"/>
        <w:jc w:val="both"/>
        <w:rPr>
          <w:rFonts w:ascii="Times New Roman" w:eastAsia="Times New Roman" w:hAnsi="Times New Roman" w:cs="Times New Roman"/>
          <w:sz w:val="24"/>
          <w:szCs w:val="24"/>
        </w:rPr>
      </w:pPr>
      <w:r>
        <w:rPr>
          <w:rFonts w:ascii="Times New Roman" w:eastAsia="Times New Roman" w:hAnsi="Times New Roman" w:cs="Times New Roman"/>
          <w:color w:val="000000"/>
          <w:spacing w:val="-7"/>
          <w:sz w:val="24"/>
          <w:szCs w:val="24"/>
          <w:lang w:eastAsia="lv-LV"/>
        </w:rPr>
        <w:t>28. Nodaļas</w:t>
      </w:r>
      <w:r>
        <w:rPr>
          <w:rFonts w:ascii="Times New Roman" w:eastAsia="Times New Roman" w:hAnsi="Times New Roman" w:cs="Times New Roman"/>
          <w:sz w:val="24"/>
          <w:szCs w:val="24"/>
        </w:rPr>
        <w:t xml:space="preserve"> darbu organizē un vada Nodaļas vadītājs, kuru no Nodaļas amatpersonu vidus apstiprina  pašvaldības izpilddirektors, saskaņojot ar pašvaldības Domes priekšsēdētāju. Nodaļas vadītājs ir tieši pakļauts pašvaldības izpilddirektoram.</w:t>
      </w:r>
    </w:p>
    <w:p w:rsidR="00FA743F" w:rsidRDefault="00FA743F" w:rsidP="00FA743F">
      <w:pPr>
        <w:widowControl w:val="0"/>
        <w:shd w:val="clear" w:color="auto" w:fill="FFFFFF"/>
        <w:tabs>
          <w:tab w:val="left" w:pos="739"/>
        </w:tabs>
        <w:autoSpaceDE w:val="0"/>
        <w:autoSpaceDN w:val="0"/>
        <w:adjustRightInd w:val="0"/>
        <w:spacing w:after="0" w:line="274" w:lineRule="exact"/>
        <w:ind w:left="19"/>
        <w:jc w:val="both"/>
        <w:rPr>
          <w:rFonts w:ascii="Times New Roman" w:eastAsia="Times New Roman" w:hAnsi="Times New Roman" w:cs="Times New Roman"/>
          <w:color w:val="000000"/>
          <w:spacing w:val="3"/>
          <w:sz w:val="24"/>
          <w:szCs w:val="24"/>
          <w:lang w:eastAsia="lv-LV"/>
        </w:rPr>
      </w:pPr>
      <w:r>
        <w:rPr>
          <w:rFonts w:ascii="Times New Roman" w:eastAsia="Times New Roman" w:hAnsi="Times New Roman" w:cs="Times New Roman"/>
          <w:sz w:val="24"/>
          <w:szCs w:val="24"/>
        </w:rPr>
        <w:t xml:space="preserve">29. </w:t>
      </w:r>
      <w:r>
        <w:rPr>
          <w:rFonts w:ascii="Times New Roman" w:eastAsia="Times New Roman" w:hAnsi="Times New Roman" w:cs="Times New Roman"/>
          <w:color w:val="000000"/>
          <w:spacing w:val="3"/>
          <w:sz w:val="24"/>
          <w:szCs w:val="24"/>
          <w:lang w:eastAsia="lv-LV"/>
        </w:rPr>
        <w:t xml:space="preserve">Nodaļas darbiniekus pieņem vai atbrīvo no darba Pašvaldības izpilddirektors, saskaņojot </w:t>
      </w:r>
      <w:r>
        <w:rPr>
          <w:rFonts w:ascii="Times New Roman" w:eastAsia="Times New Roman" w:hAnsi="Times New Roman" w:cs="Times New Roman"/>
          <w:color w:val="000000"/>
          <w:spacing w:val="3"/>
          <w:sz w:val="24"/>
          <w:szCs w:val="24"/>
          <w:lang w:eastAsia="lv-LV"/>
        </w:rPr>
        <w:lastRenderedPageBreak/>
        <w:t>ar Nodaļas vadītāju.</w:t>
      </w:r>
    </w:p>
    <w:p w:rsidR="00FA743F" w:rsidRDefault="00FA743F" w:rsidP="00FA743F">
      <w:pPr>
        <w:widowControl w:val="0"/>
        <w:shd w:val="clear" w:color="auto" w:fill="FFFFFF"/>
        <w:tabs>
          <w:tab w:val="left" w:pos="739"/>
        </w:tabs>
        <w:autoSpaceDE w:val="0"/>
        <w:autoSpaceDN w:val="0"/>
        <w:adjustRightInd w:val="0"/>
        <w:spacing w:after="0" w:line="274" w:lineRule="exact"/>
        <w:ind w:left="19"/>
        <w:jc w:val="both"/>
        <w:rPr>
          <w:rFonts w:ascii="Times New Roman" w:eastAsia="Times New Roman" w:hAnsi="Times New Roman" w:cs="Times New Roman"/>
          <w:color w:val="000000"/>
          <w:spacing w:val="3"/>
          <w:sz w:val="24"/>
          <w:szCs w:val="24"/>
          <w:lang w:eastAsia="lv-LV"/>
        </w:rPr>
      </w:pPr>
      <w:r>
        <w:rPr>
          <w:rFonts w:ascii="Times New Roman" w:eastAsia="Times New Roman" w:hAnsi="Times New Roman" w:cs="Times New Roman"/>
          <w:color w:val="000000"/>
          <w:spacing w:val="3"/>
          <w:sz w:val="24"/>
          <w:szCs w:val="24"/>
          <w:lang w:eastAsia="lv-LV"/>
        </w:rPr>
        <w:t>30. Nodaļas struktūru, tās amatpersonu un darbinieku skaitu pēc Nodaļas vadītāja ierosinājuma nosaka Salacgrīvas novada dome.</w:t>
      </w:r>
    </w:p>
    <w:p w:rsidR="00FA743F" w:rsidRDefault="00FA743F" w:rsidP="00FA743F">
      <w:pPr>
        <w:widowControl w:val="0"/>
        <w:shd w:val="clear" w:color="auto" w:fill="FFFFFF"/>
        <w:tabs>
          <w:tab w:val="left" w:pos="739"/>
        </w:tabs>
        <w:autoSpaceDE w:val="0"/>
        <w:autoSpaceDN w:val="0"/>
        <w:adjustRightInd w:val="0"/>
        <w:spacing w:after="0" w:line="274" w:lineRule="exact"/>
        <w:ind w:left="19"/>
        <w:jc w:val="both"/>
        <w:rPr>
          <w:rFonts w:ascii="Times New Roman" w:eastAsia="Times New Roman" w:hAnsi="Times New Roman" w:cs="Times New Roman"/>
          <w:color w:val="000000"/>
          <w:spacing w:val="3"/>
          <w:sz w:val="24"/>
          <w:szCs w:val="24"/>
          <w:lang w:eastAsia="lv-LV"/>
        </w:rPr>
      </w:pPr>
      <w:r>
        <w:rPr>
          <w:rFonts w:ascii="Times New Roman" w:eastAsia="Times New Roman" w:hAnsi="Times New Roman" w:cs="Times New Roman"/>
          <w:color w:val="000000"/>
          <w:spacing w:val="3"/>
          <w:sz w:val="24"/>
          <w:szCs w:val="24"/>
          <w:lang w:eastAsia="lv-LV"/>
        </w:rPr>
        <w:t>31. Nodaļas amatpersonu veicamo pienākumu sadalījumu atbilstoši Nodaļas uzdevumiem, likumu un citu normatīvo aktu prasībām pēc Nodaļas vadītāja ierosinājuma nosaka Salacgrīvas novada domes izpilddirektors.</w:t>
      </w:r>
    </w:p>
    <w:p w:rsidR="00FA743F" w:rsidRDefault="00FA743F" w:rsidP="00FA743F">
      <w:pPr>
        <w:widowControl w:val="0"/>
        <w:shd w:val="clear" w:color="auto" w:fill="FFFFFF"/>
        <w:tabs>
          <w:tab w:val="left" w:pos="739"/>
        </w:tabs>
        <w:autoSpaceDE w:val="0"/>
        <w:autoSpaceDN w:val="0"/>
        <w:adjustRightInd w:val="0"/>
        <w:spacing w:after="0" w:line="274" w:lineRule="exact"/>
        <w:ind w:left="19"/>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pacing w:val="3"/>
          <w:sz w:val="24"/>
          <w:szCs w:val="24"/>
          <w:lang w:eastAsia="lv-LV"/>
        </w:rPr>
        <w:t xml:space="preserve">32. </w:t>
      </w:r>
      <w:r>
        <w:rPr>
          <w:rFonts w:ascii="Times New Roman" w:eastAsia="Times New Roman" w:hAnsi="Times New Roman" w:cs="Times New Roman"/>
          <w:color w:val="000000"/>
          <w:sz w:val="24"/>
          <w:szCs w:val="24"/>
          <w:lang w:eastAsia="lv-LV"/>
        </w:rPr>
        <w:t>Nodaļas darbinieki Nodaļas darba organizācijā ir pakļauti Nodaļas vadītājam.</w:t>
      </w:r>
    </w:p>
    <w:p w:rsidR="00FA743F" w:rsidRDefault="00FA743F" w:rsidP="00FA743F">
      <w:pPr>
        <w:widowControl w:val="0"/>
        <w:shd w:val="clear" w:color="auto" w:fill="FFFFFF"/>
        <w:tabs>
          <w:tab w:val="left" w:pos="739"/>
        </w:tabs>
        <w:autoSpaceDE w:val="0"/>
        <w:autoSpaceDN w:val="0"/>
        <w:adjustRightInd w:val="0"/>
        <w:spacing w:after="0" w:line="274" w:lineRule="exact"/>
        <w:ind w:left="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Nodaļas vadītāja pienākumi:</w:t>
      </w:r>
    </w:p>
    <w:p w:rsidR="00FA743F" w:rsidRDefault="00FA743F" w:rsidP="00FA743F">
      <w:pPr>
        <w:widowControl w:val="0"/>
        <w:shd w:val="clear" w:color="auto" w:fill="FFFFFF"/>
        <w:tabs>
          <w:tab w:val="left" w:pos="739"/>
        </w:tabs>
        <w:autoSpaceDE w:val="0"/>
        <w:autoSpaceDN w:val="0"/>
        <w:adjustRightInd w:val="0"/>
        <w:spacing w:after="0" w:line="274" w:lineRule="exact"/>
        <w:ind w:left="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33.1. plānot un organizēt Nodaļas darbu; </w:t>
      </w:r>
    </w:p>
    <w:p w:rsidR="00FA743F" w:rsidRDefault="00FA743F" w:rsidP="00FA743F">
      <w:pPr>
        <w:widowControl w:val="0"/>
        <w:shd w:val="clear" w:color="auto" w:fill="FFFFFF"/>
        <w:tabs>
          <w:tab w:val="left" w:pos="739"/>
        </w:tabs>
        <w:autoSpaceDE w:val="0"/>
        <w:autoSpaceDN w:val="0"/>
        <w:adjustRightInd w:val="0"/>
        <w:spacing w:after="0" w:line="274" w:lineRule="exact"/>
        <w:ind w:left="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33.2. nodrošināt kontroli par Nodaļas uzdevumu izpildi;</w:t>
      </w:r>
    </w:p>
    <w:p w:rsidR="00FA743F" w:rsidRDefault="00FA743F" w:rsidP="00FA743F">
      <w:pPr>
        <w:widowControl w:val="0"/>
        <w:shd w:val="clear" w:color="auto" w:fill="FFFFFF"/>
        <w:tabs>
          <w:tab w:val="left" w:pos="739"/>
        </w:tabs>
        <w:autoSpaceDE w:val="0"/>
        <w:autoSpaceDN w:val="0"/>
        <w:adjustRightInd w:val="0"/>
        <w:spacing w:after="0" w:line="274" w:lineRule="exact"/>
        <w:ind w:left="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33.3. bez īpašas pilnvaras pārstāvēt Nodaļu tās kompetencē esošajos jautājumos;</w:t>
      </w:r>
    </w:p>
    <w:p w:rsidR="00FA743F" w:rsidRDefault="00FA743F" w:rsidP="00FA743F">
      <w:pPr>
        <w:widowControl w:val="0"/>
        <w:shd w:val="clear" w:color="auto" w:fill="FFFFFF"/>
        <w:tabs>
          <w:tab w:val="left" w:pos="739"/>
        </w:tabs>
        <w:autoSpaceDE w:val="0"/>
        <w:autoSpaceDN w:val="0"/>
        <w:adjustRightInd w:val="0"/>
        <w:spacing w:after="0" w:line="274" w:lineRule="exact"/>
        <w:ind w:left="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33.4. sniegt ziņojumu par Nodaļas darbību Salacgrīvas novada domei pēc tās pieprasījuma vai Salacgrīvas novada domes priekšsēdētāja vai izpilddirektora pieprasījuma;</w:t>
      </w:r>
    </w:p>
    <w:p w:rsidR="00FA743F" w:rsidRDefault="00FA743F" w:rsidP="00FA743F">
      <w:pPr>
        <w:widowControl w:val="0"/>
        <w:shd w:val="clear" w:color="auto" w:fill="FFFFFF"/>
        <w:tabs>
          <w:tab w:val="left" w:pos="739"/>
        </w:tabs>
        <w:autoSpaceDE w:val="0"/>
        <w:autoSpaceDN w:val="0"/>
        <w:adjustRightInd w:val="0"/>
        <w:spacing w:after="0" w:line="274" w:lineRule="exact"/>
        <w:ind w:left="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33.5. atbildēt par Nodaļas funkciju veikšanu atbilstoši likumu un citu normatīvo aktu, pašvaldības lēmumu un Nodaļas nolikuma prasībām;</w:t>
      </w:r>
    </w:p>
    <w:p w:rsidR="00FA743F" w:rsidRDefault="00FA743F" w:rsidP="00FA743F">
      <w:pPr>
        <w:widowControl w:val="0"/>
        <w:shd w:val="clear" w:color="auto" w:fill="FFFFFF"/>
        <w:tabs>
          <w:tab w:val="left" w:pos="739"/>
        </w:tabs>
        <w:autoSpaceDE w:val="0"/>
        <w:autoSpaceDN w:val="0"/>
        <w:adjustRightInd w:val="0"/>
        <w:spacing w:after="0" w:line="274" w:lineRule="exact"/>
        <w:ind w:left="19"/>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pacing w:val="6"/>
          <w:sz w:val="24"/>
          <w:szCs w:val="24"/>
          <w:lang w:eastAsia="lv-LV"/>
        </w:rPr>
        <w:t xml:space="preserve">33.6. noteikt Nodaļas darbinieku pienākumus, uzdevumus un darba prioritātes, izstrādāt </w:t>
      </w:r>
      <w:r>
        <w:rPr>
          <w:rFonts w:ascii="Times New Roman" w:eastAsia="Times New Roman" w:hAnsi="Times New Roman" w:cs="Times New Roman"/>
          <w:color w:val="000000"/>
          <w:sz w:val="24"/>
          <w:szCs w:val="24"/>
          <w:lang w:eastAsia="lv-LV"/>
        </w:rPr>
        <w:t>Nodaļas darbinieku amata aprakstus;</w:t>
      </w:r>
    </w:p>
    <w:p w:rsidR="00FA743F" w:rsidRDefault="00FA743F" w:rsidP="00FA743F">
      <w:pPr>
        <w:widowControl w:val="0"/>
        <w:shd w:val="clear" w:color="auto" w:fill="FFFFFF"/>
        <w:tabs>
          <w:tab w:val="left" w:pos="739"/>
        </w:tabs>
        <w:autoSpaceDE w:val="0"/>
        <w:autoSpaceDN w:val="0"/>
        <w:adjustRightInd w:val="0"/>
        <w:spacing w:after="0" w:line="274" w:lineRule="exact"/>
        <w:ind w:left="19"/>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33.7. noteikt kārtību, kādā veicami un izpildāmi Nodaļas uzdevumi un funkcijas;</w:t>
      </w:r>
    </w:p>
    <w:p w:rsidR="00FA743F" w:rsidRDefault="00FA743F" w:rsidP="00FA743F">
      <w:pPr>
        <w:widowControl w:val="0"/>
        <w:shd w:val="clear" w:color="auto" w:fill="FFFFFF"/>
        <w:tabs>
          <w:tab w:val="left" w:pos="1171"/>
        </w:tabs>
        <w:autoSpaceDE w:val="0"/>
        <w:autoSpaceDN w:val="0"/>
        <w:adjustRightInd w:val="0"/>
        <w:spacing w:after="0" w:line="274" w:lineRule="exac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33.8. nodrošināt kontroli par Nodaļas uzdevumu izpildi;</w:t>
      </w:r>
    </w:p>
    <w:p w:rsidR="00FA743F" w:rsidRDefault="00FA743F" w:rsidP="00FA743F">
      <w:pPr>
        <w:widowControl w:val="0"/>
        <w:shd w:val="clear" w:color="auto" w:fill="FFFFFF"/>
        <w:tabs>
          <w:tab w:val="left" w:pos="1171"/>
        </w:tabs>
        <w:autoSpaceDE w:val="0"/>
        <w:autoSpaceDN w:val="0"/>
        <w:adjustRightInd w:val="0"/>
        <w:spacing w:after="0" w:line="274" w:lineRule="exact"/>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33.9. izstrādāt Nodaļas darbību reglamentējošus dokumentus (nolikumu, tā grozījumus, iekšējos kārtības noteikumus, darbinieku amatu aprakstus u.c.) un nodrošināt to izpildi;</w:t>
      </w:r>
    </w:p>
    <w:p w:rsidR="00FA743F" w:rsidRDefault="00FA743F" w:rsidP="00FA743F">
      <w:pPr>
        <w:widowControl w:val="0"/>
        <w:shd w:val="clear" w:color="auto" w:fill="FFFFFF"/>
        <w:tabs>
          <w:tab w:val="left" w:pos="1171"/>
        </w:tabs>
        <w:autoSpaceDE w:val="0"/>
        <w:autoSpaceDN w:val="0"/>
        <w:adjustRightInd w:val="0"/>
        <w:spacing w:after="0" w:line="274" w:lineRule="exact"/>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33.10. veikt Nodaļas budžeta plānošanu;</w:t>
      </w:r>
    </w:p>
    <w:p w:rsidR="00FA743F" w:rsidRDefault="00FA743F" w:rsidP="00FA743F">
      <w:pPr>
        <w:widowControl w:val="0"/>
        <w:shd w:val="clear" w:color="auto" w:fill="FFFFFF"/>
        <w:tabs>
          <w:tab w:val="left" w:pos="1171"/>
        </w:tabs>
        <w:autoSpaceDE w:val="0"/>
        <w:autoSpaceDN w:val="0"/>
        <w:adjustRightInd w:val="0"/>
        <w:spacing w:after="0" w:line="274" w:lineRule="exact"/>
        <w:jc w:val="both"/>
        <w:rPr>
          <w:rFonts w:ascii="Times New Roman" w:eastAsia="Times New Roman" w:hAnsi="Times New Roman" w:cs="Times New Roman"/>
          <w:color w:val="000000"/>
          <w:spacing w:val="-7"/>
          <w:sz w:val="24"/>
          <w:szCs w:val="24"/>
          <w:lang w:eastAsia="lv-LV"/>
        </w:rPr>
      </w:pPr>
      <w:r>
        <w:rPr>
          <w:rFonts w:ascii="Times New Roman" w:eastAsia="Times New Roman" w:hAnsi="Times New Roman" w:cs="Times New Roman"/>
          <w:color w:val="000000"/>
          <w:spacing w:val="-2"/>
          <w:sz w:val="24"/>
          <w:szCs w:val="24"/>
          <w:lang w:eastAsia="lv-LV"/>
        </w:rPr>
        <w:t xml:space="preserve">33.11. </w:t>
      </w:r>
      <w:r>
        <w:rPr>
          <w:rFonts w:ascii="Times New Roman" w:eastAsia="Times New Roman" w:hAnsi="Times New Roman" w:cs="Times New Roman"/>
          <w:color w:val="000000"/>
          <w:spacing w:val="6"/>
          <w:sz w:val="24"/>
          <w:szCs w:val="24"/>
          <w:lang w:eastAsia="lv-LV"/>
        </w:rPr>
        <w:t>veikt citus pienākumus atbilstoši Pašvaldības nolikumam, Nodaļas nolikumam un</w:t>
      </w:r>
      <w:r>
        <w:rPr>
          <w:rFonts w:ascii="Times New Roman" w:eastAsia="Times New Roman" w:hAnsi="Times New Roman" w:cs="Times New Roman"/>
          <w:color w:val="000000"/>
          <w:spacing w:val="6"/>
          <w:sz w:val="24"/>
          <w:szCs w:val="24"/>
          <w:lang w:eastAsia="lv-LV"/>
        </w:rPr>
        <w:br/>
      </w:r>
      <w:r>
        <w:rPr>
          <w:rFonts w:ascii="Times New Roman" w:eastAsia="Times New Roman" w:hAnsi="Times New Roman" w:cs="Times New Roman"/>
          <w:color w:val="000000"/>
          <w:spacing w:val="-1"/>
          <w:sz w:val="24"/>
          <w:szCs w:val="24"/>
          <w:lang w:eastAsia="lv-LV"/>
        </w:rPr>
        <w:t>Nodaļas vadītāja amata aprakstam.</w:t>
      </w:r>
    </w:p>
    <w:p w:rsidR="00FA743F" w:rsidRDefault="00FA743F" w:rsidP="00FA743F">
      <w:pPr>
        <w:widowControl w:val="0"/>
        <w:shd w:val="clear" w:color="auto" w:fill="FFFFFF"/>
        <w:tabs>
          <w:tab w:val="left" w:pos="739"/>
        </w:tabs>
        <w:autoSpaceDE w:val="0"/>
        <w:autoSpaceDN w:val="0"/>
        <w:adjustRightInd w:val="0"/>
        <w:spacing w:after="0" w:line="274" w:lineRule="exact"/>
        <w:ind w:left="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Nodaļas vadītājs ir atbildīgs par Nodaļai noteikto uzdevumu izpildi.</w:t>
      </w:r>
    </w:p>
    <w:p w:rsidR="00FA743F" w:rsidRDefault="00FA743F" w:rsidP="00FA743F">
      <w:pPr>
        <w:widowControl w:val="0"/>
        <w:shd w:val="clear" w:color="auto" w:fill="FFFFFF"/>
        <w:tabs>
          <w:tab w:val="left" w:pos="739"/>
        </w:tabs>
        <w:autoSpaceDE w:val="0"/>
        <w:autoSpaceDN w:val="0"/>
        <w:adjustRightInd w:val="0"/>
        <w:spacing w:after="0" w:line="274" w:lineRule="exact"/>
        <w:ind w:left="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Nodaļas vadītājam ir tiesības:</w:t>
      </w:r>
    </w:p>
    <w:p w:rsidR="00FA743F" w:rsidRDefault="00FA743F" w:rsidP="00FA743F">
      <w:pPr>
        <w:widowControl w:val="0"/>
        <w:shd w:val="clear" w:color="auto" w:fill="FFFFFF"/>
        <w:tabs>
          <w:tab w:val="left" w:pos="739"/>
        </w:tabs>
        <w:autoSpaceDE w:val="0"/>
        <w:autoSpaceDN w:val="0"/>
        <w:adjustRightInd w:val="0"/>
        <w:spacing w:after="0" w:line="274" w:lineRule="exact"/>
        <w:ind w:left="19"/>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rPr>
        <w:t xml:space="preserve">35.1. </w:t>
      </w:r>
      <w:r>
        <w:rPr>
          <w:rFonts w:ascii="Times New Roman" w:eastAsia="Times New Roman" w:hAnsi="Times New Roman" w:cs="Times New Roman"/>
          <w:color w:val="000000"/>
          <w:sz w:val="24"/>
          <w:szCs w:val="24"/>
          <w:lang w:eastAsia="lv-LV"/>
        </w:rPr>
        <w:t>patstāvīgi izlemt Nodaļas kompetencē esošos jautājumus;</w:t>
      </w:r>
    </w:p>
    <w:p w:rsidR="00FA743F" w:rsidRDefault="00FA743F" w:rsidP="00FA743F">
      <w:pPr>
        <w:widowControl w:val="0"/>
        <w:shd w:val="clear" w:color="auto" w:fill="FFFFFF"/>
        <w:tabs>
          <w:tab w:val="left" w:pos="739"/>
        </w:tabs>
        <w:autoSpaceDE w:val="0"/>
        <w:autoSpaceDN w:val="0"/>
        <w:adjustRightInd w:val="0"/>
        <w:spacing w:after="0" w:line="274" w:lineRule="exact"/>
        <w:ind w:left="19"/>
        <w:jc w:val="both"/>
        <w:rPr>
          <w:rFonts w:ascii="Times New Roman" w:eastAsia="Times New Roman" w:hAnsi="Times New Roman" w:cs="Times New Roman"/>
          <w:color w:val="000000"/>
          <w:spacing w:val="-1"/>
          <w:sz w:val="24"/>
          <w:szCs w:val="24"/>
          <w:lang w:eastAsia="lv-LV"/>
        </w:rPr>
      </w:pPr>
      <w:r>
        <w:rPr>
          <w:rFonts w:ascii="Times New Roman" w:eastAsia="Times New Roman" w:hAnsi="Times New Roman" w:cs="Times New Roman"/>
          <w:color w:val="000000"/>
          <w:sz w:val="24"/>
          <w:szCs w:val="24"/>
          <w:lang w:eastAsia="lv-LV"/>
        </w:rPr>
        <w:t xml:space="preserve">35.2. </w:t>
      </w:r>
      <w:r>
        <w:rPr>
          <w:rFonts w:ascii="Times New Roman" w:eastAsia="Times New Roman" w:hAnsi="Times New Roman" w:cs="Times New Roman"/>
          <w:color w:val="000000"/>
          <w:spacing w:val="-1"/>
          <w:sz w:val="24"/>
          <w:szCs w:val="24"/>
          <w:lang w:eastAsia="lv-LV"/>
        </w:rPr>
        <w:t>dot Nodaļas darbiniekiem norādījumus Nodaļas uzdevumu izpildē;</w:t>
      </w:r>
    </w:p>
    <w:p w:rsidR="00FA743F" w:rsidRDefault="00FA743F" w:rsidP="00FA743F">
      <w:pPr>
        <w:widowControl w:val="0"/>
        <w:shd w:val="clear" w:color="auto" w:fill="FFFFFF"/>
        <w:tabs>
          <w:tab w:val="left" w:pos="739"/>
        </w:tabs>
        <w:autoSpaceDE w:val="0"/>
        <w:autoSpaceDN w:val="0"/>
        <w:adjustRightInd w:val="0"/>
        <w:spacing w:after="0" w:line="274" w:lineRule="exact"/>
        <w:ind w:left="19"/>
        <w:jc w:val="both"/>
        <w:rPr>
          <w:rFonts w:ascii="Times New Roman" w:eastAsia="Times New Roman" w:hAnsi="Times New Roman" w:cs="Times New Roman"/>
          <w:color w:val="000000"/>
          <w:spacing w:val="-2"/>
          <w:sz w:val="24"/>
          <w:szCs w:val="24"/>
          <w:lang w:eastAsia="lv-LV"/>
        </w:rPr>
      </w:pPr>
      <w:r>
        <w:rPr>
          <w:rFonts w:ascii="Times New Roman" w:eastAsia="Times New Roman" w:hAnsi="Times New Roman" w:cs="Times New Roman"/>
          <w:color w:val="000000"/>
          <w:spacing w:val="-1"/>
          <w:sz w:val="24"/>
          <w:szCs w:val="24"/>
          <w:lang w:eastAsia="lv-LV"/>
        </w:rPr>
        <w:t>35.3.</w:t>
      </w:r>
      <w:r>
        <w:rPr>
          <w:rFonts w:ascii="Times New Roman" w:eastAsia="Times New Roman" w:hAnsi="Times New Roman" w:cs="Times New Roman"/>
          <w:color w:val="000000"/>
          <w:spacing w:val="6"/>
          <w:sz w:val="24"/>
          <w:szCs w:val="24"/>
          <w:lang w:eastAsia="lv-LV"/>
        </w:rPr>
        <w:t>iesniegt motivētus priekšlikumus pašvaldības izpilddirektoram par Nodaļas</w:t>
      </w:r>
      <w:r>
        <w:rPr>
          <w:rFonts w:ascii="Times New Roman" w:eastAsia="Times New Roman" w:hAnsi="Times New Roman" w:cs="Times New Roman"/>
          <w:color w:val="000000"/>
          <w:spacing w:val="6"/>
          <w:sz w:val="24"/>
          <w:szCs w:val="24"/>
          <w:lang w:eastAsia="lv-LV"/>
        </w:rPr>
        <w:br/>
      </w:r>
      <w:r>
        <w:rPr>
          <w:rFonts w:ascii="Times New Roman" w:eastAsia="Times New Roman" w:hAnsi="Times New Roman" w:cs="Times New Roman"/>
          <w:color w:val="000000"/>
          <w:spacing w:val="2"/>
          <w:sz w:val="24"/>
          <w:szCs w:val="24"/>
          <w:lang w:eastAsia="lv-LV"/>
        </w:rPr>
        <w:t>struktūru un personālu, tai skaitā, amatu aprakstiem, darba samaksu, karjeras virzību,</w:t>
      </w:r>
      <w:r>
        <w:rPr>
          <w:rFonts w:ascii="Times New Roman" w:eastAsia="Times New Roman" w:hAnsi="Times New Roman" w:cs="Times New Roman"/>
          <w:color w:val="000000"/>
          <w:spacing w:val="2"/>
          <w:sz w:val="24"/>
          <w:szCs w:val="24"/>
          <w:lang w:eastAsia="lv-LV"/>
        </w:rPr>
        <w:br/>
      </w:r>
      <w:r>
        <w:rPr>
          <w:rFonts w:ascii="Times New Roman" w:eastAsia="Times New Roman" w:hAnsi="Times New Roman" w:cs="Times New Roman"/>
          <w:color w:val="000000"/>
          <w:sz w:val="24"/>
          <w:szCs w:val="24"/>
          <w:lang w:eastAsia="lv-LV"/>
        </w:rPr>
        <w:t>apmācības iespējām, disciplināro atbildību, pieņemšanu darbā, pārcelšanu citā darbā un</w:t>
      </w:r>
      <w:r>
        <w:rPr>
          <w:rFonts w:ascii="Times New Roman" w:eastAsia="Times New Roman" w:hAnsi="Times New Roman" w:cs="Times New Roman"/>
          <w:color w:val="000000"/>
          <w:sz w:val="24"/>
          <w:szCs w:val="24"/>
          <w:lang w:eastAsia="lv-LV"/>
        </w:rPr>
        <w:br/>
      </w:r>
      <w:r>
        <w:rPr>
          <w:rFonts w:ascii="Times New Roman" w:eastAsia="Times New Roman" w:hAnsi="Times New Roman" w:cs="Times New Roman"/>
          <w:color w:val="000000"/>
          <w:spacing w:val="-2"/>
          <w:sz w:val="24"/>
          <w:szCs w:val="24"/>
          <w:lang w:eastAsia="lv-LV"/>
        </w:rPr>
        <w:t>atbrīvošanu no darba.</w:t>
      </w:r>
    </w:p>
    <w:p w:rsidR="00FA743F" w:rsidRDefault="00FA743F" w:rsidP="00FA743F">
      <w:pPr>
        <w:widowControl w:val="0"/>
        <w:shd w:val="clear" w:color="auto" w:fill="FFFFFF"/>
        <w:tabs>
          <w:tab w:val="left" w:pos="739"/>
        </w:tabs>
        <w:autoSpaceDE w:val="0"/>
        <w:autoSpaceDN w:val="0"/>
        <w:adjustRightInd w:val="0"/>
        <w:spacing w:after="0" w:line="274" w:lineRule="exact"/>
        <w:ind w:left="19"/>
        <w:jc w:val="both"/>
        <w:rPr>
          <w:rFonts w:ascii="Times New Roman" w:eastAsia="Times New Roman" w:hAnsi="Times New Roman" w:cs="Times New Roman"/>
          <w:color w:val="000000"/>
          <w:spacing w:val="-1"/>
          <w:sz w:val="24"/>
          <w:szCs w:val="24"/>
          <w:lang w:eastAsia="lv-LV"/>
        </w:rPr>
      </w:pPr>
      <w:r>
        <w:rPr>
          <w:rFonts w:ascii="Times New Roman" w:eastAsia="Times New Roman" w:hAnsi="Times New Roman" w:cs="Times New Roman"/>
          <w:color w:val="000000"/>
          <w:spacing w:val="-2"/>
          <w:sz w:val="24"/>
          <w:szCs w:val="24"/>
          <w:lang w:eastAsia="lv-LV"/>
        </w:rPr>
        <w:t xml:space="preserve">36. </w:t>
      </w:r>
      <w:r>
        <w:rPr>
          <w:rFonts w:ascii="Times New Roman" w:eastAsia="Times New Roman" w:hAnsi="Times New Roman" w:cs="Times New Roman"/>
          <w:color w:val="000000"/>
          <w:spacing w:val="4"/>
          <w:sz w:val="24"/>
          <w:szCs w:val="24"/>
          <w:lang w:eastAsia="lv-LV"/>
        </w:rPr>
        <w:t xml:space="preserve">Nodaļas vadītāja prombūtnes  laikā  viņa  pienākumus  pilda  pašvaldības  izpilddirektora </w:t>
      </w:r>
      <w:r>
        <w:rPr>
          <w:rFonts w:ascii="Times New Roman" w:eastAsia="Times New Roman" w:hAnsi="Times New Roman" w:cs="Times New Roman"/>
          <w:color w:val="000000"/>
          <w:spacing w:val="-1"/>
          <w:sz w:val="24"/>
          <w:szCs w:val="24"/>
          <w:lang w:eastAsia="lv-LV"/>
        </w:rPr>
        <w:t xml:space="preserve">apstiprināta amatpersona. </w:t>
      </w:r>
    </w:p>
    <w:p w:rsidR="00FA743F" w:rsidRDefault="00FA743F" w:rsidP="00FA743F">
      <w:pPr>
        <w:widowControl w:val="0"/>
        <w:shd w:val="clear" w:color="auto" w:fill="FFFFFF"/>
        <w:tabs>
          <w:tab w:val="left" w:pos="739"/>
        </w:tabs>
        <w:autoSpaceDE w:val="0"/>
        <w:autoSpaceDN w:val="0"/>
        <w:adjustRightInd w:val="0"/>
        <w:spacing w:after="0" w:line="274" w:lineRule="exact"/>
        <w:ind w:left="19"/>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pacing w:val="-1"/>
          <w:sz w:val="24"/>
          <w:szCs w:val="24"/>
          <w:lang w:eastAsia="lv-LV"/>
        </w:rPr>
        <w:t xml:space="preserve">37. Par katru izskatāmo jautājumu vai tā daļu tieši atbild tas Nodaļas darbinieks, kuram pašvaldības </w:t>
      </w:r>
      <w:r>
        <w:rPr>
          <w:rFonts w:ascii="Times New Roman" w:eastAsia="Times New Roman" w:hAnsi="Times New Roman" w:cs="Times New Roman"/>
          <w:color w:val="000000"/>
          <w:sz w:val="24"/>
          <w:szCs w:val="24"/>
          <w:lang w:eastAsia="lv-LV"/>
        </w:rPr>
        <w:t>vadība vai Nodaļas vadītājs adresējis dokumentu (lietu) izpildei.</w:t>
      </w:r>
    </w:p>
    <w:p w:rsidR="00FA743F" w:rsidRDefault="00FA743F" w:rsidP="00FA743F">
      <w:pPr>
        <w:widowControl w:val="0"/>
        <w:shd w:val="clear" w:color="auto" w:fill="FFFFFF"/>
        <w:tabs>
          <w:tab w:val="left" w:pos="413"/>
        </w:tabs>
        <w:autoSpaceDE w:val="0"/>
        <w:autoSpaceDN w:val="0"/>
        <w:adjustRightInd w:val="0"/>
        <w:spacing w:after="0" w:line="274" w:lineRule="exact"/>
        <w:jc w:val="both"/>
        <w:rPr>
          <w:rFonts w:ascii="Times New Roman" w:eastAsia="Times New Roman" w:hAnsi="Times New Roman" w:cs="Times New Roman"/>
          <w:color w:val="000000"/>
          <w:spacing w:val="-1"/>
          <w:sz w:val="24"/>
          <w:szCs w:val="24"/>
          <w:lang w:eastAsia="lv-LV"/>
        </w:rPr>
      </w:pPr>
      <w:r>
        <w:rPr>
          <w:rFonts w:ascii="Times New Roman" w:eastAsia="Times New Roman" w:hAnsi="Times New Roman" w:cs="Times New Roman"/>
          <w:color w:val="000000"/>
          <w:sz w:val="24"/>
          <w:szCs w:val="24"/>
          <w:lang w:eastAsia="lv-LV"/>
        </w:rPr>
        <w:t>38. Katrs Nodaļas darbinieks ir personīgi atbildīgs par amata pienākumu aprakstā noteikto darba uzdevumu un pienākumu savlaicīgu, precīzu un godprātīgu izpildi, kā arī atbildīgs par šī nolikuma, ētikas un morāles  normu  ievērošanu,  Pašvaldības  nolikuma,  un  ārējo un  iekšējo normatīvo aktu ievērošanu un izpildi.</w:t>
      </w:r>
    </w:p>
    <w:p w:rsidR="00FA743F" w:rsidRDefault="00FA743F" w:rsidP="00FA743F">
      <w:pPr>
        <w:widowControl w:val="0"/>
        <w:shd w:val="clear" w:color="auto" w:fill="FFFFFF"/>
        <w:tabs>
          <w:tab w:val="left" w:pos="739"/>
        </w:tabs>
        <w:autoSpaceDE w:val="0"/>
        <w:autoSpaceDN w:val="0"/>
        <w:adjustRightInd w:val="0"/>
        <w:spacing w:after="0" w:line="274" w:lineRule="exact"/>
        <w:ind w:left="19"/>
        <w:jc w:val="both"/>
        <w:rPr>
          <w:rFonts w:ascii="Times New Roman" w:eastAsia="Times New Roman" w:hAnsi="Times New Roman" w:cs="Times New Roman"/>
          <w:sz w:val="24"/>
          <w:szCs w:val="24"/>
        </w:rPr>
      </w:pPr>
    </w:p>
    <w:p w:rsidR="00FA743F" w:rsidRDefault="00FA743F" w:rsidP="00FA743F">
      <w:pPr>
        <w:widowControl w:val="0"/>
        <w:shd w:val="clear" w:color="auto" w:fill="FFFFFF"/>
        <w:autoSpaceDE w:val="0"/>
        <w:autoSpaceDN w:val="0"/>
        <w:adjustRightInd w:val="0"/>
        <w:spacing w:after="0" w:line="274" w:lineRule="exact"/>
        <w:ind w:left="10"/>
        <w:jc w:val="center"/>
        <w:rPr>
          <w:rFonts w:ascii="Times New Roman" w:eastAsia="Times New Roman" w:hAnsi="Times New Roman" w:cs="Times New Roman"/>
          <w:sz w:val="20"/>
          <w:szCs w:val="20"/>
          <w:lang w:eastAsia="lv-LV"/>
        </w:rPr>
      </w:pPr>
      <w:r>
        <w:rPr>
          <w:rFonts w:ascii="Times New Roman" w:eastAsia="Times New Roman" w:hAnsi="Times New Roman" w:cs="Times New Roman"/>
          <w:b/>
          <w:bCs/>
          <w:color w:val="000000"/>
          <w:sz w:val="24"/>
          <w:szCs w:val="24"/>
          <w:lang w:eastAsia="lv-LV"/>
        </w:rPr>
        <w:t>IV. Nolikuma un tā grozījumu pieņemšanas kārtība</w:t>
      </w:r>
    </w:p>
    <w:p w:rsidR="00FA743F" w:rsidRDefault="00FA743F" w:rsidP="00FA743F">
      <w:pPr>
        <w:widowControl w:val="0"/>
        <w:shd w:val="clear" w:color="auto" w:fill="FFFFFF"/>
        <w:autoSpaceDE w:val="0"/>
        <w:autoSpaceDN w:val="0"/>
        <w:adjustRightInd w:val="0"/>
        <w:spacing w:after="0" w:line="274" w:lineRule="exact"/>
        <w:ind w:left="14"/>
        <w:jc w:val="both"/>
        <w:rPr>
          <w:rFonts w:ascii="Times New Roman" w:eastAsia="Times New Roman" w:hAnsi="Times New Roman" w:cs="Times New Roman"/>
          <w:sz w:val="20"/>
          <w:szCs w:val="20"/>
          <w:lang w:eastAsia="lv-LV"/>
        </w:rPr>
      </w:pPr>
      <w:r>
        <w:rPr>
          <w:rFonts w:ascii="Times New Roman" w:eastAsia="Times New Roman" w:hAnsi="Times New Roman" w:cs="Times New Roman"/>
          <w:color w:val="000000"/>
          <w:spacing w:val="9"/>
          <w:sz w:val="24"/>
          <w:szCs w:val="24"/>
          <w:lang w:eastAsia="lv-LV"/>
        </w:rPr>
        <w:t xml:space="preserve">39.Nodaļas nolikuma izstrādi, grozījumu veikšanu nodrošina Nodaļas vadītājs. </w:t>
      </w:r>
      <w:r>
        <w:rPr>
          <w:rFonts w:ascii="Times New Roman" w:eastAsia="Times New Roman" w:hAnsi="Times New Roman" w:cs="Times New Roman"/>
          <w:color w:val="000000"/>
          <w:sz w:val="24"/>
          <w:szCs w:val="24"/>
          <w:lang w:eastAsia="lv-LV"/>
        </w:rPr>
        <w:t>Grozījumus Nodaļas nolikumā var izdarīt pēc Pašvaldības domes priekšsēdētāja, izpilddirektora</w:t>
      </w:r>
    </w:p>
    <w:p w:rsidR="00FA743F" w:rsidRDefault="00FA743F" w:rsidP="00FA743F">
      <w:pPr>
        <w:widowControl w:val="0"/>
        <w:shd w:val="clear" w:color="auto" w:fill="FFFFFF"/>
        <w:autoSpaceDE w:val="0"/>
        <w:autoSpaceDN w:val="0"/>
        <w:adjustRightInd w:val="0"/>
        <w:spacing w:after="0" w:line="274" w:lineRule="exact"/>
        <w:ind w:left="5"/>
        <w:rPr>
          <w:rFonts w:ascii="Times New Roman" w:eastAsia="Times New Roman" w:hAnsi="Times New Roman" w:cs="Times New Roman"/>
          <w:sz w:val="20"/>
          <w:szCs w:val="20"/>
          <w:lang w:eastAsia="lv-LV"/>
        </w:rPr>
      </w:pPr>
      <w:r>
        <w:rPr>
          <w:rFonts w:ascii="Times New Roman" w:eastAsia="Times New Roman" w:hAnsi="Times New Roman" w:cs="Times New Roman"/>
          <w:color w:val="000000"/>
          <w:spacing w:val="-1"/>
          <w:sz w:val="24"/>
          <w:szCs w:val="24"/>
          <w:lang w:eastAsia="lv-LV"/>
        </w:rPr>
        <w:t>vai Nodaļas vadītāja priekšlikuma.</w:t>
      </w:r>
    </w:p>
    <w:p w:rsidR="00FA743F" w:rsidRDefault="00FA743F" w:rsidP="00FA743F">
      <w:pPr>
        <w:widowControl w:val="0"/>
        <w:shd w:val="clear" w:color="auto" w:fill="FFFFFF"/>
        <w:autoSpaceDE w:val="0"/>
        <w:autoSpaceDN w:val="0"/>
        <w:adjustRightInd w:val="0"/>
        <w:spacing w:after="0" w:line="274" w:lineRule="exact"/>
        <w:ind w:left="14"/>
        <w:rPr>
          <w:rFonts w:ascii="Times New Roman" w:eastAsia="Times New Roman" w:hAnsi="Times New Roman" w:cs="Times New Roman"/>
          <w:sz w:val="20"/>
          <w:szCs w:val="20"/>
          <w:lang w:eastAsia="lv-LV"/>
        </w:rPr>
      </w:pPr>
      <w:r>
        <w:rPr>
          <w:rFonts w:ascii="Times New Roman" w:eastAsia="Times New Roman" w:hAnsi="Times New Roman" w:cs="Times New Roman"/>
          <w:color w:val="000000"/>
          <w:sz w:val="24"/>
          <w:szCs w:val="24"/>
          <w:lang w:eastAsia="lv-LV"/>
        </w:rPr>
        <w:t>40. Grozījumus nolikumā apstiprina Salacgrīvas novada dome.</w:t>
      </w:r>
    </w:p>
    <w:p w:rsidR="00FA743F" w:rsidRDefault="00FA743F" w:rsidP="00FA743F">
      <w:pPr>
        <w:widowControl w:val="0"/>
        <w:shd w:val="clear" w:color="auto" w:fill="FFFFFF"/>
        <w:autoSpaceDE w:val="0"/>
        <w:autoSpaceDN w:val="0"/>
        <w:adjustRightInd w:val="0"/>
        <w:spacing w:before="278" w:after="0" w:line="240" w:lineRule="auto"/>
        <w:ind w:left="10"/>
        <w:jc w:val="center"/>
        <w:rPr>
          <w:rFonts w:ascii="Times New Roman" w:eastAsia="Times New Roman" w:hAnsi="Times New Roman" w:cs="Times New Roman"/>
          <w:b/>
          <w:bCs/>
          <w:color w:val="000000"/>
          <w:spacing w:val="-1"/>
          <w:sz w:val="24"/>
          <w:szCs w:val="24"/>
          <w:lang w:eastAsia="lv-LV"/>
        </w:rPr>
      </w:pPr>
      <w:r>
        <w:rPr>
          <w:rFonts w:ascii="Times New Roman" w:eastAsia="Times New Roman" w:hAnsi="Times New Roman" w:cs="Times New Roman"/>
          <w:b/>
          <w:bCs/>
          <w:color w:val="000000"/>
          <w:spacing w:val="-1"/>
          <w:sz w:val="24"/>
          <w:szCs w:val="24"/>
          <w:lang w:eastAsia="lv-LV"/>
        </w:rPr>
        <w:t>V. Nobeiguma jautājumi</w:t>
      </w:r>
    </w:p>
    <w:p w:rsidR="00FA743F" w:rsidRDefault="00FA743F" w:rsidP="00FA743F">
      <w:pPr>
        <w:spacing w:after="0" w:line="240" w:lineRule="auto"/>
        <w:ind w:right="-1"/>
        <w:jc w:val="both"/>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 xml:space="preserve">41. Nodaļas, nodaļas darbinieku (amatpersonu) amatpersonu faktisko rīcību un izdotos administratīvos aktus, izņemot nolikuma 42.punktā minētos lēmumus, privātpersona var apstrīdēt Salacgrīvas novada domē, Administratīvā procesa likuma noteiktajā kārtībā, iesniedzot rakstisku iesniegumu. </w:t>
      </w:r>
    </w:p>
    <w:p w:rsidR="00FA743F" w:rsidRDefault="00FA743F" w:rsidP="00FA743F">
      <w:pPr>
        <w:spacing w:after="0" w:line="240" w:lineRule="auto"/>
        <w:ind w:right="-1"/>
        <w:jc w:val="both"/>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 xml:space="preserve">42. Nodaļas, nodaļas darbinieku (amatpersonu) nekustamā īpašuma nodokļu jautājumos pieņemtos lēmumus, izņemot lēmumus par nokavēto nodokļu maksājumu piedziņu un lēmumus </w:t>
      </w:r>
      <w:r>
        <w:rPr>
          <w:rFonts w:ascii="Times New Roman" w:eastAsia="Times New Roman" w:hAnsi="Times New Roman" w:cs="Times New Roman"/>
          <w:bCs/>
          <w:color w:val="000000"/>
          <w:sz w:val="24"/>
          <w:szCs w:val="24"/>
          <w:lang w:eastAsia="lv-LV"/>
        </w:rPr>
        <w:lastRenderedPageBreak/>
        <w:t>par to, ka izdevumi par nokavēto nodokļu maksājumu piedziņu bezstrīda kārtībā sedzami no nodokļu maksātāja līdzekļiem, var apstrīdēt (pārsūdzēt) pašvaldības domes priekšsēdētājam, saskaņā ar likuma „Par nodokļiem un nodevām” 37.</w:t>
      </w:r>
      <w:r>
        <w:rPr>
          <w:rFonts w:ascii="Times New Roman" w:eastAsia="Times New Roman" w:hAnsi="Times New Roman" w:cs="Times New Roman"/>
          <w:bCs/>
          <w:color w:val="000000"/>
          <w:sz w:val="24"/>
          <w:szCs w:val="24"/>
          <w:vertAlign w:val="superscript"/>
          <w:lang w:eastAsia="lv-LV"/>
        </w:rPr>
        <w:t>1</w:t>
      </w:r>
      <w:r>
        <w:rPr>
          <w:rFonts w:ascii="Times New Roman" w:eastAsia="Times New Roman" w:hAnsi="Times New Roman" w:cs="Times New Roman"/>
          <w:bCs/>
          <w:color w:val="000000"/>
          <w:sz w:val="24"/>
          <w:szCs w:val="24"/>
          <w:lang w:eastAsia="lv-LV"/>
        </w:rPr>
        <w:t xml:space="preserve"> panta un likuma „Par nekustamā īpašuma nodokli” 10.panta nosacījumiem. </w:t>
      </w:r>
    </w:p>
    <w:p w:rsidR="00FA743F" w:rsidRDefault="00FA743F" w:rsidP="00FA743F">
      <w:pPr>
        <w:spacing w:after="0" w:line="240" w:lineRule="auto"/>
        <w:ind w:right="-1"/>
        <w:jc w:val="both"/>
        <w:rPr>
          <w:rFonts w:ascii="Times New Roman" w:eastAsia="Times New Roman" w:hAnsi="Times New Roman" w:cs="Times New Roman"/>
          <w:bCs/>
          <w:color w:val="000000"/>
          <w:sz w:val="24"/>
          <w:szCs w:val="24"/>
          <w:lang w:eastAsia="lv-LV"/>
        </w:rPr>
      </w:pPr>
    </w:p>
    <w:p w:rsidR="00FA743F" w:rsidRDefault="00FA743F" w:rsidP="00FA743F">
      <w:pPr>
        <w:spacing w:after="0" w:line="240" w:lineRule="auto"/>
        <w:ind w:right="-1"/>
        <w:jc w:val="both"/>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 xml:space="preserve">43. </w:t>
      </w:r>
      <w:smartTag w:uri="schemas-tilde-lv/tildestengine" w:element="veidnes">
        <w:smartTagPr>
          <w:attr w:name="id" w:val="-1"/>
          <w:attr w:name="baseform" w:val="nolikums"/>
          <w:attr w:name="text" w:val="nolikums"/>
        </w:smartTagPr>
        <w:r>
          <w:rPr>
            <w:rFonts w:ascii="Times New Roman" w:eastAsia="Times New Roman" w:hAnsi="Times New Roman" w:cs="Times New Roman"/>
            <w:color w:val="000000"/>
            <w:sz w:val="24"/>
            <w:szCs w:val="24"/>
            <w:lang w:eastAsia="lv-LV"/>
          </w:rPr>
          <w:t>Nolikums</w:t>
        </w:r>
      </w:smartTag>
      <w:r>
        <w:rPr>
          <w:rFonts w:ascii="Times New Roman" w:eastAsia="Times New Roman" w:hAnsi="Times New Roman" w:cs="Times New Roman"/>
          <w:color w:val="000000"/>
          <w:sz w:val="24"/>
          <w:szCs w:val="24"/>
          <w:lang w:eastAsia="lv-LV"/>
        </w:rPr>
        <w:t xml:space="preserve"> stājas spēkā nākamajā dienā pēc tā apstiprināšanas.</w:t>
      </w:r>
    </w:p>
    <w:p w:rsidR="00FA743F" w:rsidRDefault="00FA743F" w:rsidP="00FA743F">
      <w:pPr>
        <w:widowControl w:val="0"/>
        <w:shd w:val="clear" w:color="auto" w:fill="FFFFFF"/>
        <w:autoSpaceDE w:val="0"/>
        <w:autoSpaceDN w:val="0"/>
        <w:adjustRightInd w:val="0"/>
        <w:spacing w:before="278" w:after="0" w:line="240" w:lineRule="auto"/>
        <w:ind w:left="10"/>
        <w:jc w:val="both"/>
        <w:rPr>
          <w:rFonts w:ascii="Times New Roman" w:eastAsia="Times New Roman" w:hAnsi="Times New Roman" w:cs="Times New Roman"/>
          <w:b/>
          <w:bCs/>
          <w:color w:val="000000"/>
          <w:spacing w:val="-1"/>
          <w:sz w:val="24"/>
          <w:szCs w:val="24"/>
          <w:lang w:eastAsia="lv-LV"/>
        </w:rPr>
      </w:pPr>
    </w:p>
    <w:p w:rsidR="00FA743F" w:rsidRDefault="00FA743F" w:rsidP="00FA743F">
      <w:pPr>
        <w:widowControl w:val="0"/>
        <w:shd w:val="clear" w:color="auto" w:fill="FFFFFF"/>
        <w:tabs>
          <w:tab w:val="left" w:pos="5812"/>
        </w:tabs>
        <w:autoSpaceDE w:val="0"/>
        <w:autoSpaceDN w:val="0"/>
        <w:adjustRightInd w:val="0"/>
        <w:spacing w:after="0" w:line="240" w:lineRule="auto"/>
        <w:rPr>
          <w:rFonts w:ascii="Times New Roman" w:eastAsia="Times New Roman" w:hAnsi="Times New Roman" w:cs="Times New Roman"/>
          <w:bCs/>
          <w:color w:val="000000"/>
          <w:spacing w:val="-1"/>
          <w:sz w:val="24"/>
          <w:szCs w:val="24"/>
          <w:lang w:eastAsia="lv-LV"/>
        </w:rPr>
      </w:pPr>
    </w:p>
    <w:p w:rsidR="00FA743F" w:rsidRDefault="00FA743F" w:rsidP="00FA743F">
      <w:pPr>
        <w:widowControl w:val="0"/>
        <w:shd w:val="clear" w:color="auto" w:fill="FFFFFF"/>
        <w:tabs>
          <w:tab w:val="left" w:pos="5812"/>
        </w:tabs>
        <w:autoSpaceDE w:val="0"/>
        <w:autoSpaceDN w:val="0"/>
        <w:adjustRightInd w:val="0"/>
        <w:spacing w:after="0" w:line="240" w:lineRule="auto"/>
        <w:rPr>
          <w:rFonts w:ascii="Times New Roman" w:eastAsia="Times New Roman" w:hAnsi="Times New Roman" w:cs="Times New Roman"/>
          <w:bCs/>
          <w:color w:val="000000"/>
          <w:spacing w:val="-1"/>
          <w:sz w:val="24"/>
          <w:szCs w:val="24"/>
          <w:lang w:eastAsia="lv-LV"/>
        </w:rPr>
      </w:pPr>
      <w:r>
        <w:rPr>
          <w:rFonts w:ascii="Times New Roman" w:eastAsia="Times New Roman" w:hAnsi="Times New Roman" w:cs="Times New Roman"/>
          <w:bCs/>
          <w:color w:val="000000"/>
          <w:spacing w:val="-1"/>
          <w:sz w:val="24"/>
          <w:szCs w:val="24"/>
          <w:lang w:eastAsia="lv-LV"/>
        </w:rPr>
        <w:t>Salacgrīvas novada domes</w:t>
      </w:r>
      <w:r>
        <w:rPr>
          <w:rFonts w:ascii="Times New Roman" w:eastAsia="Times New Roman" w:hAnsi="Times New Roman" w:cs="Times New Roman"/>
          <w:bCs/>
          <w:color w:val="000000"/>
          <w:spacing w:val="-1"/>
          <w:sz w:val="24"/>
          <w:szCs w:val="24"/>
          <w:lang w:eastAsia="lv-LV"/>
        </w:rPr>
        <w:tab/>
      </w:r>
    </w:p>
    <w:p w:rsidR="00FA743F" w:rsidRDefault="00FA743F" w:rsidP="00FA743F">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pacing w:val="-1"/>
          <w:sz w:val="24"/>
          <w:szCs w:val="24"/>
          <w:lang w:eastAsia="lv-LV"/>
        </w:rPr>
      </w:pPr>
      <w:r>
        <w:rPr>
          <w:rFonts w:ascii="Times New Roman" w:eastAsia="Times New Roman" w:hAnsi="Times New Roman" w:cs="Times New Roman"/>
          <w:bCs/>
          <w:color w:val="000000"/>
          <w:spacing w:val="-1"/>
          <w:sz w:val="24"/>
          <w:szCs w:val="24"/>
          <w:lang w:eastAsia="lv-LV"/>
        </w:rPr>
        <w:t>priekšsēdētāja vietniece</w:t>
      </w:r>
    </w:p>
    <w:p w:rsidR="00FA743F" w:rsidRDefault="00FA743F" w:rsidP="00FA743F">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pacing w:val="-1"/>
          <w:sz w:val="24"/>
          <w:szCs w:val="24"/>
          <w:lang w:eastAsia="lv-LV"/>
        </w:rPr>
      </w:pPr>
      <w:r>
        <w:rPr>
          <w:rFonts w:ascii="Times New Roman" w:eastAsia="Times New Roman" w:hAnsi="Times New Roman" w:cs="Times New Roman"/>
          <w:bCs/>
          <w:color w:val="000000"/>
          <w:spacing w:val="-1"/>
          <w:sz w:val="24"/>
          <w:szCs w:val="24"/>
          <w:lang w:eastAsia="lv-LV"/>
        </w:rPr>
        <w:t>vispārīgos jautājumos</w:t>
      </w:r>
      <w:r>
        <w:rPr>
          <w:rFonts w:ascii="Times New Roman" w:eastAsia="Times New Roman" w:hAnsi="Times New Roman" w:cs="Times New Roman"/>
          <w:bCs/>
          <w:color w:val="000000"/>
          <w:spacing w:val="-1"/>
          <w:sz w:val="24"/>
          <w:szCs w:val="24"/>
          <w:lang w:eastAsia="lv-LV"/>
        </w:rPr>
        <w:tab/>
      </w:r>
      <w:r>
        <w:rPr>
          <w:rFonts w:ascii="Times New Roman" w:eastAsia="Times New Roman" w:hAnsi="Times New Roman" w:cs="Times New Roman"/>
          <w:bCs/>
          <w:color w:val="000000"/>
          <w:spacing w:val="-1"/>
          <w:sz w:val="24"/>
          <w:szCs w:val="24"/>
          <w:lang w:eastAsia="lv-LV"/>
        </w:rPr>
        <w:tab/>
      </w:r>
      <w:r>
        <w:rPr>
          <w:rFonts w:ascii="Times New Roman" w:eastAsia="Times New Roman" w:hAnsi="Times New Roman" w:cs="Times New Roman"/>
          <w:bCs/>
          <w:color w:val="000000"/>
          <w:spacing w:val="-1"/>
          <w:sz w:val="24"/>
          <w:szCs w:val="24"/>
          <w:lang w:eastAsia="lv-LV"/>
        </w:rPr>
        <w:tab/>
      </w:r>
      <w:r>
        <w:rPr>
          <w:rFonts w:ascii="Times New Roman" w:eastAsia="Times New Roman" w:hAnsi="Times New Roman" w:cs="Times New Roman"/>
          <w:bCs/>
          <w:color w:val="000000"/>
          <w:spacing w:val="-1"/>
          <w:sz w:val="24"/>
          <w:szCs w:val="24"/>
          <w:lang w:eastAsia="lv-LV"/>
        </w:rPr>
        <w:tab/>
      </w:r>
      <w:r>
        <w:rPr>
          <w:rFonts w:ascii="Times New Roman" w:eastAsia="Times New Roman" w:hAnsi="Times New Roman" w:cs="Times New Roman"/>
          <w:bCs/>
          <w:color w:val="000000"/>
          <w:spacing w:val="-1"/>
          <w:sz w:val="24"/>
          <w:szCs w:val="24"/>
          <w:lang w:eastAsia="lv-LV"/>
        </w:rPr>
        <w:tab/>
      </w:r>
      <w:r>
        <w:rPr>
          <w:rFonts w:ascii="Times New Roman" w:eastAsia="Times New Roman" w:hAnsi="Times New Roman" w:cs="Times New Roman"/>
          <w:bCs/>
          <w:color w:val="000000"/>
          <w:spacing w:val="-1"/>
          <w:sz w:val="24"/>
          <w:szCs w:val="24"/>
          <w:lang w:eastAsia="lv-LV"/>
        </w:rPr>
        <w:tab/>
      </w:r>
      <w:r>
        <w:rPr>
          <w:rFonts w:ascii="Times New Roman" w:eastAsia="Times New Roman" w:hAnsi="Times New Roman" w:cs="Times New Roman"/>
          <w:bCs/>
          <w:color w:val="000000"/>
          <w:spacing w:val="-1"/>
          <w:sz w:val="24"/>
          <w:szCs w:val="24"/>
          <w:lang w:eastAsia="lv-LV"/>
        </w:rPr>
        <w:tab/>
        <w:t>Skaidrīte Eglīte</w:t>
      </w:r>
    </w:p>
    <w:p w:rsidR="009F3008" w:rsidRDefault="009F3008"/>
    <w:sectPr w:rsidR="009F3008" w:rsidSect="00FA743F">
      <w:pgSz w:w="11906" w:h="16838"/>
      <w:pgMar w:top="568" w:right="84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43F"/>
    <w:rsid w:val="009F3008"/>
    <w:rsid w:val="00FA74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B940E4FD-B261-4C58-BF9E-2730CB1A2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43F"/>
    <w:pPr>
      <w:spacing w:after="200" w:line="276" w:lineRule="auto"/>
    </w:pPr>
  </w:style>
  <w:style w:type="paragraph" w:styleId="Heading2">
    <w:name w:val="heading 2"/>
    <w:basedOn w:val="Normal"/>
    <w:next w:val="Normal"/>
    <w:link w:val="Heading2Char"/>
    <w:uiPriority w:val="9"/>
    <w:semiHidden/>
    <w:unhideWhenUsed/>
    <w:qFormat/>
    <w:rsid w:val="00FA743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A743F"/>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semiHidden/>
    <w:unhideWhenUsed/>
    <w:rsid w:val="00FA74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45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ome@salacgriva.l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6635</Words>
  <Characters>3782</Characters>
  <Application>Microsoft Office Word</Application>
  <DocSecurity>0</DocSecurity>
  <Lines>31</Lines>
  <Paragraphs>20</Paragraphs>
  <ScaleCrop>false</ScaleCrop>
  <Company/>
  <LinksUpToDate>false</LinksUpToDate>
  <CharactersWithSpaces>10397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Guna Paegle</dc:creator>
  <cp:keywords/>
  <dc:description/>
  <cp:lastModifiedBy>Guna Paegle</cp:lastModifiedBy>
  <cp:revision>1</cp:revision>
  <dcterms:created xsi:type="dcterms:W3CDTF">2015-04-23T09:26:00Z</dcterms:created>
  <dcterms:modified xsi:type="dcterms:W3CDTF">2015-04-23T09:28:00Z</dcterms:modified>
</cp:coreProperties>
</file>